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78" w:rsidRDefault="00AB6CFC">
      <w:pPr>
        <w:jc w:val="center"/>
        <w:rPr>
          <w:b/>
          <w:sz w:val="52"/>
          <w:szCs w:val="44"/>
        </w:rPr>
      </w:pPr>
      <w:r>
        <w:rPr>
          <w:rFonts w:ascii="宋体" w:eastAsia="宋体" w:hAnsi="宋体" w:cs="宋体" w:hint="eastAsia"/>
          <w:b/>
          <w:kern w:val="0"/>
          <w:sz w:val="56"/>
          <w:szCs w:val="44"/>
        </w:rPr>
        <w:t>2022</w:t>
      </w:r>
      <w:r w:rsidR="00936F30">
        <w:rPr>
          <w:rFonts w:ascii="宋体" w:eastAsia="宋体" w:hAnsi="宋体" w:cs="宋体" w:hint="eastAsia"/>
          <w:b/>
          <w:kern w:val="0"/>
          <w:sz w:val="56"/>
          <w:szCs w:val="44"/>
        </w:rPr>
        <w:t>第28届中国</w:t>
      </w:r>
      <w:r w:rsidR="00936F30">
        <w:rPr>
          <w:rFonts w:ascii="宋体" w:eastAsia="宋体" w:hAnsi="宋体" w:cs="宋体"/>
          <w:b/>
          <w:kern w:val="0"/>
          <w:sz w:val="56"/>
          <w:szCs w:val="44"/>
        </w:rPr>
        <w:t>成都</w:t>
      </w:r>
      <w:r w:rsidR="00936F30">
        <w:rPr>
          <w:rFonts w:ascii="宋体" w:eastAsia="宋体" w:hAnsi="宋体" w:cs="宋体" w:hint="eastAsia"/>
          <w:b/>
          <w:kern w:val="0"/>
          <w:sz w:val="56"/>
          <w:szCs w:val="44"/>
        </w:rPr>
        <w:t>医疗健康</w:t>
      </w:r>
      <w:r w:rsidR="00936F30">
        <w:rPr>
          <w:rFonts w:ascii="宋体" w:eastAsia="宋体" w:hAnsi="宋体" w:cs="宋体"/>
          <w:b/>
          <w:kern w:val="0"/>
          <w:sz w:val="56"/>
          <w:szCs w:val="44"/>
        </w:rPr>
        <w:t>博览会</w:t>
      </w:r>
    </w:p>
    <w:p w:rsidR="006F4578" w:rsidRDefault="00161A95">
      <w:pPr>
        <w:spacing w:line="360" w:lineRule="auto"/>
        <w:jc w:val="center"/>
        <w:rPr>
          <w:rFonts w:asciiTheme="minorEastAsia" w:hAnsiTheme="minorEastAsia" w:cstheme="minorEastAsia"/>
          <w:b/>
          <w:sz w:val="28"/>
          <w:szCs w:val="24"/>
        </w:rPr>
      </w:pPr>
      <w:r>
        <w:rPr>
          <w:rFonts w:asciiTheme="minorEastAsia" w:hAnsiTheme="minorEastAsia" w:cstheme="minorEastAsia"/>
          <w:b/>
          <w:noProof/>
          <w:sz w:val="28"/>
          <w:szCs w:val="24"/>
        </w:rPr>
        <w:pict>
          <v:line id="_x0000_s1026" style="position:absolute;left:0;text-align:left;z-index:251660288" from="-10.55pt,-.4pt" to="487.15pt,-.4pt" o:gfxdata="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6rQ/tUAAAAHAQAADwAAAAAAAAABACAA&#10;AAAiAAAAZHJzL2Rvd25yZXYueG1sUEsBAhQAFAAAAAgAh07iQOqRIl/XAQAAmwMAAA4AAAAAAAAA&#10;AQAgAAAAJAEAAGRycy9lMm9Eb2MueG1sUEsFBgAAAAAGAAYAWQEAAG0FAAAAAA==&#10;" strokecolor="black [3213]" strokeweight="1.5pt"/>
        </w:pict>
      </w:r>
      <w:r w:rsidR="00936F30">
        <w:rPr>
          <w:rFonts w:asciiTheme="minorEastAsia" w:hAnsiTheme="minorEastAsia" w:cstheme="minorEastAsia" w:hint="eastAsia"/>
          <w:b/>
          <w:sz w:val="28"/>
          <w:szCs w:val="24"/>
        </w:rPr>
        <w:t>时间：2022</w:t>
      </w:r>
      <w:r w:rsidR="00936F30">
        <w:rPr>
          <w:rFonts w:asciiTheme="minorEastAsia" w:hAnsiTheme="minorEastAsia" w:cstheme="minorEastAsia" w:hint="eastAsia"/>
          <w:b/>
          <w:color w:val="000000" w:themeColor="text1"/>
          <w:sz w:val="28"/>
          <w:szCs w:val="24"/>
        </w:rPr>
        <w:t>年</w:t>
      </w:r>
      <w:r w:rsidR="00A15629">
        <w:rPr>
          <w:rFonts w:asciiTheme="minorEastAsia" w:hAnsiTheme="minorEastAsia" w:cstheme="minorEastAsia" w:hint="eastAsia"/>
          <w:b/>
          <w:color w:val="000000" w:themeColor="text1"/>
          <w:sz w:val="28"/>
          <w:szCs w:val="24"/>
        </w:rPr>
        <w:t>10</w:t>
      </w:r>
      <w:r w:rsidR="00936F30">
        <w:rPr>
          <w:rFonts w:asciiTheme="minorEastAsia" w:hAnsiTheme="minorEastAsia" w:cstheme="minorEastAsia" w:hint="eastAsia"/>
          <w:b/>
          <w:color w:val="000000" w:themeColor="text1"/>
          <w:sz w:val="28"/>
          <w:szCs w:val="24"/>
        </w:rPr>
        <w:t>月</w:t>
      </w:r>
      <w:r w:rsidR="00A15629">
        <w:rPr>
          <w:rFonts w:asciiTheme="minorEastAsia" w:hAnsiTheme="minorEastAsia" w:cstheme="minorEastAsia" w:hint="eastAsia"/>
          <w:b/>
          <w:color w:val="000000" w:themeColor="text1"/>
          <w:sz w:val="28"/>
          <w:szCs w:val="24"/>
        </w:rPr>
        <w:t>14</w:t>
      </w:r>
      <w:r w:rsidR="00936F30">
        <w:rPr>
          <w:rFonts w:asciiTheme="minorEastAsia" w:hAnsiTheme="minorEastAsia" w:cstheme="minorEastAsia" w:hint="eastAsia"/>
          <w:b/>
          <w:color w:val="000000" w:themeColor="text1"/>
          <w:sz w:val="28"/>
          <w:szCs w:val="24"/>
        </w:rPr>
        <w:t>-</w:t>
      </w:r>
      <w:r w:rsidR="00A15629">
        <w:rPr>
          <w:rFonts w:asciiTheme="minorEastAsia" w:hAnsiTheme="minorEastAsia" w:cstheme="minorEastAsia" w:hint="eastAsia"/>
          <w:b/>
          <w:color w:val="000000" w:themeColor="text1"/>
          <w:sz w:val="28"/>
          <w:szCs w:val="24"/>
        </w:rPr>
        <w:t>16</w:t>
      </w:r>
      <w:r w:rsidR="00936F30">
        <w:rPr>
          <w:rFonts w:asciiTheme="minorEastAsia" w:hAnsiTheme="minorEastAsia" w:cstheme="minorEastAsia" w:hint="eastAsia"/>
          <w:b/>
          <w:color w:val="000000" w:themeColor="text1"/>
          <w:sz w:val="28"/>
          <w:szCs w:val="24"/>
        </w:rPr>
        <w:t xml:space="preserve">日   </w:t>
      </w:r>
      <w:r w:rsidR="00936F30">
        <w:rPr>
          <w:rFonts w:asciiTheme="minorEastAsia" w:hAnsiTheme="minorEastAsia" w:cstheme="minorEastAsia" w:hint="eastAsia"/>
          <w:b/>
          <w:sz w:val="28"/>
          <w:szCs w:val="24"/>
        </w:rPr>
        <w:t>地点：成都·世纪城国际展览中心</w:t>
      </w:r>
    </w:p>
    <w:p w:rsidR="00862551" w:rsidRDefault="00862551" w:rsidP="00862551">
      <w:pPr>
        <w:spacing w:line="300" w:lineRule="auto"/>
        <w:ind w:firstLineChars="250" w:firstLine="602"/>
        <w:rPr>
          <w:b/>
          <w:color w:val="000000" w:themeColor="text1"/>
          <w:sz w:val="24"/>
        </w:rPr>
      </w:pPr>
      <w:r>
        <w:rPr>
          <w:rFonts w:hint="eastAsia"/>
          <w:b/>
          <w:color w:val="000000" w:themeColor="text1"/>
          <w:sz w:val="24"/>
        </w:rPr>
        <w:t>联系人：罗佳</w:t>
      </w:r>
      <w:r>
        <w:rPr>
          <w:rFonts w:hint="eastAsia"/>
          <w:b/>
          <w:color w:val="000000" w:themeColor="text1"/>
          <w:sz w:val="24"/>
        </w:rPr>
        <w:t xml:space="preserve">  13540669202</w:t>
      </w:r>
      <w:r>
        <w:rPr>
          <w:rFonts w:hint="eastAsia"/>
          <w:b/>
          <w:color w:val="000000" w:themeColor="text1"/>
          <w:sz w:val="24"/>
        </w:rPr>
        <w:t>（微信同号）</w:t>
      </w:r>
      <w:r>
        <w:rPr>
          <w:rFonts w:hint="eastAsia"/>
          <w:b/>
          <w:color w:val="000000" w:themeColor="text1"/>
          <w:sz w:val="24"/>
        </w:rPr>
        <w:t xml:space="preserve"> </w:t>
      </w:r>
      <w:r w:rsidRPr="0090027C">
        <w:rPr>
          <w:rFonts w:hint="eastAsia"/>
          <w:b/>
          <w:color w:val="000000" w:themeColor="text1"/>
          <w:sz w:val="24"/>
        </w:rPr>
        <w:t>邮</w:t>
      </w:r>
      <w:r w:rsidRPr="0090027C">
        <w:rPr>
          <w:rFonts w:hint="eastAsia"/>
          <w:b/>
          <w:color w:val="000000" w:themeColor="text1"/>
          <w:sz w:val="24"/>
        </w:rPr>
        <w:t xml:space="preserve">  </w:t>
      </w:r>
      <w:r w:rsidRPr="0090027C">
        <w:rPr>
          <w:rFonts w:hint="eastAsia"/>
          <w:b/>
          <w:color w:val="000000" w:themeColor="text1"/>
          <w:sz w:val="24"/>
        </w:rPr>
        <w:t>箱：</w:t>
      </w:r>
      <w:r>
        <w:rPr>
          <w:rFonts w:hint="eastAsia"/>
          <w:b/>
          <w:color w:val="000000" w:themeColor="text1"/>
          <w:sz w:val="24"/>
        </w:rPr>
        <w:t>547483291@qq.com</w:t>
      </w:r>
    </w:p>
    <w:p w:rsidR="006F4578" w:rsidRDefault="00936F30">
      <w:pPr>
        <w:jc w:val="center"/>
        <w:rPr>
          <w:rFonts w:ascii="宋体" w:hAnsi="宋体" w:cs="宋体"/>
          <w:b/>
          <w:sz w:val="84"/>
          <w:szCs w:val="84"/>
        </w:rPr>
      </w:pPr>
      <w:r>
        <w:rPr>
          <w:rFonts w:ascii="宋体" w:hAnsi="宋体" w:cs="宋体" w:hint="eastAsia"/>
          <w:b/>
          <w:sz w:val="84"/>
          <w:szCs w:val="84"/>
        </w:rPr>
        <w:t>邀  请  函</w:t>
      </w:r>
    </w:p>
    <w:p w:rsidR="006F4578" w:rsidRDefault="00936F30" w:rsidP="00AB6CFC">
      <w:pPr>
        <w:spacing w:beforeLines="100" w:afterLines="100" w:line="324" w:lineRule="auto"/>
        <w:ind w:firstLineChars="150" w:firstLine="315"/>
        <w:rPr>
          <w:rFonts w:asciiTheme="minorEastAsia" w:hAnsiTheme="minorEastAsia" w:cstheme="minorEastAsia"/>
          <w:szCs w:val="21"/>
        </w:rPr>
      </w:pPr>
      <w:r>
        <w:rPr>
          <w:rFonts w:asciiTheme="minorEastAsia" w:hAnsiTheme="minorEastAsia" w:cstheme="minorEastAsia" w:hint="eastAsia"/>
          <w:szCs w:val="21"/>
        </w:rPr>
        <w:t>“成都医疗健康博览会”经过二十多年来的不断发展，拥有西部医疗卫生行业庞大的数据资源，能为医疗行业提供更完善的采购解决方案。医博会在2020年通过UFI认证，正式进入国际性品牌展会行列。同期举办医院管理干部培训班、社会办医发展论坛、西部医院</w:t>
      </w:r>
      <w:r>
        <w:rPr>
          <w:rFonts w:hint="eastAsia"/>
          <w:bCs/>
        </w:rPr>
        <w:t>医疗</w:t>
      </w:r>
      <w:r w:rsidR="005D5B30">
        <w:rPr>
          <w:rFonts w:asciiTheme="minorEastAsia" w:hAnsiTheme="minorEastAsia" w:cstheme="minorEastAsia" w:hint="eastAsia"/>
          <w:szCs w:val="21"/>
        </w:rPr>
        <w:t>信息化大会、西部医院建设与管理大会等高端学术会议</w:t>
      </w:r>
      <w:r>
        <w:rPr>
          <w:rFonts w:asciiTheme="minorEastAsia" w:hAnsiTheme="minorEastAsia" w:cstheme="minorEastAsia" w:hint="eastAsia"/>
          <w:szCs w:val="21"/>
        </w:rPr>
        <w:t>，</w:t>
      </w:r>
      <w:r w:rsidR="00ED5480">
        <w:rPr>
          <w:rFonts w:asciiTheme="minorEastAsia" w:hAnsiTheme="minorEastAsia" w:cstheme="minorEastAsia" w:hint="eastAsia"/>
          <w:szCs w:val="21"/>
        </w:rPr>
        <w:t>医博会</w:t>
      </w:r>
      <w:r>
        <w:rPr>
          <w:rFonts w:asciiTheme="minorEastAsia" w:hAnsiTheme="minorEastAsia" w:cstheme="minorEastAsia" w:hint="eastAsia"/>
          <w:szCs w:val="21"/>
        </w:rPr>
        <w:t>已成为西部医疗行业内了解行业发展动态、交流学术、采购产品的重要平台。</w:t>
      </w:r>
    </w:p>
    <w:p w:rsidR="006F4578" w:rsidRDefault="00161A95">
      <w:pPr>
        <w:spacing w:line="216" w:lineRule="auto"/>
        <w:jc w:val="left"/>
        <w:rPr>
          <w:rFonts w:asciiTheme="minorEastAsia" w:hAnsiTheme="minorEastAsia" w:cstheme="minorEastAsia"/>
          <w:szCs w:val="21"/>
        </w:rPr>
      </w:pPr>
      <w:r w:rsidRPr="00161A95">
        <w:rPr>
          <w:noProof/>
          <w:sz w:val="4"/>
        </w:rPr>
        <w:pict>
          <v:shape id="文本框 8" o:spid="_x0000_s1033" style="position:absolute;margin-left:-56.5pt;margin-top:7.25pt;width:140.05pt;height:21.9pt;z-index:251661312;visibility:visible" coordsize="1778635,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" adj="-11796480,,5400" path="m,l1732279,v25602,,46356,20754,46356,46356l1778635,278130,,278130,,xe" fillcolor="red" stroked="f" strokeweight=".5pt">
            <v:stroke joinstyle="miter"/>
            <v:formulas/>
            <v:path arrowok="t" o:connecttype="custom" o:connectlocs="0,0;1732279,0;1778635,46356;1778635,278130;0,278130;0,0" o:connectangles="0,0,0,0,0,0" textboxrect="0,0,1778635,278130"/>
            <v:textbox>
              <w:txbxContent>
                <w:p w:rsidR="006F4578" w:rsidRDefault="00936F30">
                  <w:pPr>
                    <w:jc w:val="right"/>
                    <w:rPr>
                      <w:b/>
                      <w:color w:val="FFFFFF" w:themeColor="background1"/>
                    </w:rPr>
                  </w:pPr>
                  <w:r>
                    <w:rPr>
                      <w:rFonts w:hint="eastAsia"/>
                      <w:b/>
                      <w:color w:val="FFFFFF" w:themeColor="background1"/>
                      <w:sz w:val="24"/>
                    </w:rPr>
                    <w:t>一、组织架构</w:t>
                  </w:r>
                </w:p>
              </w:txbxContent>
            </v:textbox>
          </v:shape>
        </w:pict>
      </w:r>
    </w:p>
    <w:p w:rsidR="006F4578" w:rsidRDefault="006F4578">
      <w:pPr>
        <w:spacing w:line="276" w:lineRule="auto"/>
        <w:jc w:val="left"/>
        <w:rPr>
          <w:b/>
        </w:rPr>
        <w:sectPr w:rsidR="006F4578" w:rsidSect="00786005">
          <w:headerReference w:type="default" r:id="rId9"/>
          <w:pgSz w:w="11906" w:h="16838"/>
          <w:pgMar w:top="1560" w:right="1134" w:bottom="1134" w:left="1134" w:header="227" w:footer="992" w:gutter="0"/>
          <w:cols w:space="425"/>
          <w:docGrid w:linePitch="312"/>
        </w:sectPr>
      </w:pPr>
    </w:p>
    <w:p w:rsidR="006F4578" w:rsidRDefault="006F4578">
      <w:pPr>
        <w:jc w:val="left"/>
        <w:rPr>
          <w:b/>
        </w:rPr>
      </w:pPr>
    </w:p>
    <w:p w:rsidR="006F4578" w:rsidRPr="003B16D7" w:rsidRDefault="00936F30" w:rsidP="00AB6CFC">
      <w:pPr>
        <w:spacing w:beforeLines="75" w:line="324" w:lineRule="auto"/>
        <w:jc w:val="left"/>
        <w:rPr>
          <w:b/>
        </w:rPr>
      </w:pPr>
      <w:r>
        <w:rPr>
          <w:rFonts w:hint="eastAsia"/>
          <w:b/>
        </w:rPr>
        <w:t>指导单位：</w:t>
      </w:r>
    </w:p>
    <w:p w:rsidR="006F4578" w:rsidRDefault="00936F30" w:rsidP="003B16D7">
      <w:pPr>
        <w:spacing w:line="324" w:lineRule="auto"/>
        <w:ind w:firstLineChars="200" w:firstLine="420"/>
        <w:jc w:val="left"/>
      </w:pPr>
      <w:r>
        <w:rPr>
          <w:rFonts w:hint="eastAsia"/>
        </w:rPr>
        <w:t>成都市卫生健康委员会</w:t>
      </w:r>
    </w:p>
    <w:p w:rsidR="006F4578" w:rsidRDefault="00936F30" w:rsidP="003B16D7">
      <w:pPr>
        <w:spacing w:line="324" w:lineRule="auto"/>
        <w:ind w:firstLineChars="200" w:firstLine="420"/>
      </w:pPr>
      <w:r>
        <w:rPr>
          <w:rFonts w:hint="eastAsia"/>
        </w:rPr>
        <w:t>成都市民政局</w:t>
      </w:r>
    </w:p>
    <w:p w:rsidR="006F4578" w:rsidRDefault="00936F30" w:rsidP="003B16D7">
      <w:pPr>
        <w:spacing w:line="324" w:lineRule="auto"/>
        <w:ind w:firstLineChars="200" w:firstLine="420"/>
        <w:rPr>
          <w:color w:val="000000" w:themeColor="text1"/>
          <w:szCs w:val="21"/>
        </w:rPr>
      </w:pPr>
      <w:r>
        <w:rPr>
          <w:rFonts w:hint="eastAsia"/>
          <w:color w:val="000000" w:themeColor="text1"/>
          <w:szCs w:val="21"/>
        </w:rPr>
        <w:t>成都市博览局</w:t>
      </w:r>
    </w:p>
    <w:p w:rsidR="003B16D7" w:rsidRPr="003B16D7" w:rsidRDefault="00936F30" w:rsidP="003B16D7">
      <w:pPr>
        <w:spacing w:line="324" w:lineRule="auto"/>
        <w:ind w:firstLineChars="200" w:firstLine="420"/>
        <w:jc w:val="left"/>
      </w:pPr>
      <w:r>
        <w:rPr>
          <w:rFonts w:hint="eastAsia"/>
        </w:rPr>
        <w:t>成都市市场监督管理局</w:t>
      </w:r>
    </w:p>
    <w:p w:rsidR="003B16D7" w:rsidRDefault="003B16D7" w:rsidP="003B16D7">
      <w:pPr>
        <w:spacing w:line="324" w:lineRule="auto"/>
        <w:jc w:val="left"/>
        <w:rPr>
          <w:b/>
        </w:rPr>
      </w:pPr>
    </w:p>
    <w:p w:rsidR="003B16D7" w:rsidRDefault="003B16D7" w:rsidP="003B16D7">
      <w:pPr>
        <w:spacing w:line="324" w:lineRule="auto"/>
        <w:jc w:val="left"/>
        <w:rPr>
          <w:b/>
        </w:rPr>
      </w:pPr>
    </w:p>
    <w:p w:rsidR="006F4578" w:rsidRDefault="00936F30" w:rsidP="003B16D7">
      <w:pPr>
        <w:spacing w:line="324" w:lineRule="auto"/>
        <w:jc w:val="left"/>
        <w:rPr>
          <w:b/>
        </w:rPr>
      </w:pPr>
      <w:r>
        <w:rPr>
          <w:rFonts w:hint="eastAsia"/>
          <w:b/>
        </w:rPr>
        <w:t>主办</w:t>
      </w:r>
      <w:r>
        <w:rPr>
          <w:rFonts w:hint="eastAsia"/>
          <w:b/>
        </w:rPr>
        <w:t>/</w:t>
      </w:r>
      <w:r>
        <w:rPr>
          <w:rFonts w:hint="eastAsia"/>
          <w:b/>
        </w:rPr>
        <w:t>支持单位：</w:t>
      </w:r>
    </w:p>
    <w:p w:rsidR="006F4578" w:rsidRDefault="00936F30" w:rsidP="003B16D7">
      <w:pPr>
        <w:spacing w:line="324" w:lineRule="auto"/>
        <w:ind w:firstLineChars="200" w:firstLine="420"/>
        <w:jc w:val="left"/>
      </w:pPr>
      <w:r>
        <w:rPr>
          <w:rFonts w:hint="eastAsia"/>
        </w:rPr>
        <w:t>四川省医院协会</w:t>
      </w:r>
    </w:p>
    <w:p w:rsidR="006F4578" w:rsidRPr="003B16D7" w:rsidRDefault="00936F30" w:rsidP="003B16D7">
      <w:pPr>
        <w:spacing w:line="324" w:lineRule="auto"/>
        <w:ind w:firstLineChars="200" w:firstLine="420"/>
        <w:jc w:val="left"/>
      </w:pPr>
      <w:r>
        <w:rPr>
          <w:rFonts w:hint="eastAsia"/>
        </w:rPr>
        <w:t>四川省医疗器械行业协会</w:t>
      </w:r>
    </w:p>
    <w:p w:rsidR="006F4578" w:rsidRDefault="00936F30" w:rsidP="003B16D7">
      <w:pPr>
        <w:spacing w:line="324" w:lineRule="auto"/>
        <w:ind w:firstLineChars="200" w:firstLine="420"/>
        <w:jc w:val="left"/>
      </w:pPr>
      <w:r>
        <w:rPr>
          <w:rFonts w:hint="eastAsia"/>
        </w:rPr>
        <w:t>四川省医药行业协会</w:t>
      </w:r>
    </w:p>
    <w:p w:rsidR="006F4578" w:rsidRDefault="00936F30" w:rsidP="003B16D7">
      <w:pPr>
        <w:spacing w:line="324" w:lineRule="auto"/>
        <w:jc w:val="left"/>
        <w:rPr>
          <w:b/>
        </w:rPr>
      </w:pPr>
      <w:r>
        <w:rPr>
          <w:rFonts w:hint="eastAsia"/>
          <w:b/>
        </w:rPr>
        <w:t>承办单位：</w:t>
      </w:r>
    </w:p>
    <w:p w:rsidR="006F4578" w:rsidRDefault="00936F30" w:rsidP="003B16D7">
      <w:pPr>
        <w:spacing w:line="324" w:lineRule="auto"/>
        <w:ind w:firstLineChars="200" w:firstLine="420"/>
      </w:pPr>
      <w:r>
        <w:t>成都世纪康博会展有限公司</w:t>
      </w:r>
    </w:p>
    <w:p w:rsidR="003B16D7" w:rsidRDefault="003B16D7">
      <w:pPr>
        <w:sectPr w:rsidR="003B16D7" w:rsidSect="00B77769">
          <w:type w:val="continuous"/>
          <w:pgSz w:w="11906" w:h="16838"/>
          <w:pgMar w:top="1440" w:right="1134" w:bottom="1418" w:left="1134" w:header="227" w:footer="992" w:gutter="0"/>
          <w:cols w:num="2" w:space="425"/>
          <w:docGrid w:linePitch="312"/>
        </w:sectPr>
      </w:pPr>
    </w:p>
    <w:p w:rsidR="006F4578" w:rsidRDefault="00161A95">
      <w:pPr>
        <w:rPr>
          <w:b/>
          <w:color w:val="007E39"/>
          <w:sz w:val="24"/>
          <w:szCs w:val="24"/>
        </w:rPr>
      </w:pPr>
      <w:r w:rsidRPr="00161A95">
        <w:rPr>
          <w:noProof/>
        </w:rPr>
        <w:lastRenderedPageBreak/>
        <w:pict>
          <v:shape id="文本框 9" o:spid="_x0000_s1027" style="position:absolute;left:0;text-align:left;margin-left:-57.75pt;margin-top:7.45pt;width:140.05pt;height:21.9pt;z-index:251662336;visibility:visible" coordsize="1778635,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" adj="-11796480,,5400" path="m,l1732279,v25602,,46356,20754,46356,46356l1778635,278130,,278130,,xe" fillcolor="red" stroked="f" strokeweight=".5pt">
            <v:stroke joinstyle="miter"/>
            <v:formulas/>
            <v:path arrowok="t" o:connecttype="custom" o:connectlocs="0,0;1732279,0;1778635,46356;1778635,278130;0,278130;0,0" o:connectangles="0,0,0,0,0,0" textboxrect="0,0,1778635,278130"/>
            <v:textbox>
              <w:txbxContent>
                <w:p w:rsidR="006F4578" w:rsidRDefault="00936F30">
                  <w:pPr>
                    <w:jc w:val="right"/>
                    <w:rPr>
                      <w:b/>
                      <w:color w:val="FFFFFF" w:themeColor="background1"/>
                    </w:rPr>
                  </w:pPr>
                  <w:r>
                    <w:rPr>
                      <w:rFonts w:hint="eastAsia"/>
                      <w:b/>
                      <w:color w:val="FFFFFF" w:themeColor="background1"/>
                      <w:sz w:val="24"/>
                    </w:rPr>
                    <w:t>二、同期展会</w:t>
                  </w:r>
                </w:p>
              </w:txbxContent>
            </v:textbox>
          </v:shape>
        </w:pict>
      </w:r>
    </w:p>
    <w:p w:rsidR="006F4578" w:rsidRDefault="006F4578">
      <w:pPr>
        <w:rPr>
          <w:b/>
          <w:color w:val="007E39"/>
          <w:sz w:val="20"/>
          <w:szCs w:val="24"/>
        </w:rPr>
      </w:pPr>
    </w:p>
    <w:p w:rsidR="006F4578" w:rsidRDefault="004F60BD" w:rsidP="00AB6CFC">
      <w:pPr>
        <w:pStyle w:val="a8"/>
        <w:numPr>
          <w:ilvl w:val="0"/>
          <w:numId w:val="5"/>
        </w:numPr>
        <w:spacing w:beforeLines="75" w:line="312" w:lineRule="auto"/>
        <w:ind w:hangingChars="200"/>
      </w:pPr>
      <w:r>
        <w:rPr>
          <w:rFonts w:hint="eastAsia"/>
        </w:rPr>
        <w:t>第</w:t>
      </w:r>
      <w:r>
        <w:rPr>
          <w:rFonts w:hint="eastAsia"/>
        </w:rPr>
        <w:t>4</w:t>
      </w:r>
      <w:r>
        <w:rPr>
          <w:rFonts w:hint="eastAsia"/>
        </w:rPr>
        <w:t>届</w:t>
      </w:r>
      <w:r w:rsidR="004B1FC0">
        <w:rPr>
          <w:rFonts w:hint="eastAsia"/>
        </w:rPr>
        <w:t>中国·</w:t>
      </w:r>
      <w:r w:rsidR="00936F30">
        <w:rPr>
          <w:rFonts w:hint="eastAsia"/>
        </w:rPr>
        <w:t>成都医院信息化建设展览会</w:t>
      </w:r>
      <w:r w:rsidR="004B1FC0">
        <w:rPr>
          <w:rFonts w:hint="eastAsia"/>
        </w:rPr>
        <w:t>暨大会</w:t>
      </w:r>
    </w:p>
    <w:p w:rsidR="006F4578" w:rsidRDefault="00936F30" w:rsidP="003B16D7">
      <w:pPr>
        <w:pStyle w:val="a8"/>
        <w:numPr>
          <w:ilvl w:val="0"/>
          <w:numId w:val="5"/>
        </w:numPr>
        <w:spacing w:line="312" w:lineRule="auto"/>
        <w:ind w:hangingChars="200"/>
      </w:pPr>
      <w:r>
        <w:t>第</w:t>
      </w:r>
      <w:r>
        <w:t>1</w:t>
      </w:r>
      <w:r>
        <w:rPr>
          <w:rFonts w:hint="eastAsia"/>
        </w:rPr>
        <w:t>6</w:t>
      </w:r>
      <w:r>
        <w:t>届西部</w:t>
      </w:r>
      <w:r>
        <w:rPr>
          <w:rFonts w:hint="eastAsia"/>
        </w:rPr>
        <w:t>·成都</w:t>
      </w:r>
      <w:r>
        <w:t>检验医学及输血用品展览会</w:t>
      </w:r>
    </w:p>
    <w:p w:rsidR="006F4578" w:rsidRDefault="00936F30" w:rsidP="00AB6CFC">
      <w:pPr>
        <w:pStyle w:val="a8"/>
        <w:numPr>
          <w:ilvl w:val="0"/>
          <w:numId w:val="5"/>
        </w:numPr>
        <w:spacing w:afterLines="50" w:line="312" w:lineRule="auto"/>
        <w:ind w:hangingChars="200"/>
      </w:pPr>
      <w:r>
        <w:rPr>
          <w:rFonts w:hint="eastAsia"/>
        </w:rPr>
        <w:t>第</w:t>
      </w:r>
      <w:r w:rsidR="009A41AF">
        <w:rPr>
          <w:rFonts w:hint="eastAsia"/>
        </w:rPr>
        <w:t>6</w:t>
      </w:r>
      <w:r>
        <w:rPr>
          <w:rFonts w:hint="eastAsia"/>
        </w:rPr>
        <w:t>届中国·成都</w:t>
      </w:r>
      <w:r w:rsidR="009A41AF">
        <w:rPr>
          <w:rFonts w:hint="eastAsia"/>
        </w:rPr>
        <w:t>国际养老服务业博览会</w:t>
      </w:r>
    </w:p>
    <w:p w:rsidR="006F4578" w:rsidRDefault="00161A95">
      <w:r>
        <w:rPr>
          <w:noProof/>
        </w:rPr>
        <w:pict>
          <v:shape id="文本框 10" o:spid="_x0000_s1028" style="position:absolute;left:0;text-align:left;margin-left:-57.8pt;margin-top:1.55pt;width:140.05pt;height:21.9pt;z-index:251663360;visibility:visible" coordsize="1778635,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" adj="-11796480,,5400" path="m,l1732279,v25602,,46356,20754,46356,46356l1778635,278130,,278130,,xe" fillcolor="red" stroked="f" strokeweight=".5pt">
            <v:stroke joinstyle="miter"/>
            <v:formulas/>
            <v:path arrowok="t" o:connecttype="custom" o:connectlocs="0,0;1732279,0;1778635,46356;1778635,278130;0,278130;0,0" o:connectangles="0,0,0,0,0,0" textboxrect="0,0,1778635,278130"/>
            <v:textbox>
              <w:txbxContent>
                <w:p w:rsidR="006F4578" w:rsidRDefault="00936F30">
                  <w:pPr>
                    <w:jc w:val="right"/>
                    <w:rPr>
                      <w:b/>
                      <w:color w:val="FFFFFF" w:themeColor="background1"/>
                    </w:rPr>
                  </w:pPr>
                  <w:r>
                    <w:rPr>
                      <w:rFonts w:hint="eastAsia"/>
                      <w:b/>
                      <w:color w:val="FFFFFF" w:themeColor="background1"/>
                      <w:sz w:val="24"/>
                    </w:rPr>
                    <w:t>三、展会日程</w:t>
                  </w:r>
                </w:p>
              </w:txbxContent>
            </v:textbox>
          </v:shape>
        </w:pict>
      </w:r>
    </w:p>
    <w:p w:rsidR="006F4578" w:rsidRDefault="006F4578">
      <w:pPr>
        <w:spacing w:line="276" w:lineRule="auto"/>
        <w:rPr>
          <w:b/>
          <w:color w:val="007E39"/>
          <w:sz w:val="24"/>
          <w:szCs w:val="24"/>
        </w:rPr>
      </w:pPr>
    </w:p>
    <w:p w:rsidR="006F4578" w:rsidRDefault="006F4578">
      <w:pPr>
        <w:spacing w:line="276" w:lineRule="auto"/>
        <w:rPr>
          <w:b/>
          <w:color w:val="007E39"/>
          <w:sz w:val="24"/>
          <w:szCs w:val="24"/>
        </w:rPr>
        <w:sectPr w:rsidR="006F4578" w:rsidSect="00B77769">
          <w:type w:val="continuous"/>
          <w:pgSz w:w="11906" w:h="16838"/>
          <w:pgMar w:top="1440" w:right="1134" w:bottom="1418" w:left="1134" w:header="680" w:footer="992" w:gutter="0"/>
          <w:cols w:space="425"/>
          <w:docGrid w:linePitch="312"/>
        </w:sectPr>
      </w:pPr>
    </w:p>
    <w:p w:rsidR="006F4578" w:rsidRDefault="00936F30" w:rsidP="003B16D7">
      <w:pPr>
        <w:spacing w:line="312" w:lineRule="auto"/>
      </w:pPr>
      <w:r>
        <w:rPr>
          <w:rFonts w:hint="eastAsia"/>
        </w:rPr>
        <w:lastRenderedPageBreak/>
        <w:t>布展</w:t>
      </w:r>
      <w:r>
        <w:rPr>
          <w:rFonts w:hint="eastAsia"/>
        </w:rPr>
        <w:t>:2022</w:t>
      </w:r>
      <w:r>
        <w:rPr>
          <w:rFonts w:hint="eastAsia"/>
        </w:rPr>
        <w:t>年</w:t>
      </w:r>
      <w:r w:rsidR="00A15629">
        <w:rPr>
          <w:rFonts w:hint="eastAsia"/>
        </w:rPr>
        <w:t>10</w:t>
      </w:r>
      <w:r>
        <w:rPr>
          <w:rFonts w:hint="eastAsia"/>
        </w:rPr>
        <w:t>月</w:t>
      </w:r>
      <w:r w:rsidR="00A15629">
        <w:rPr>
          <w:rFonts w:hint="eastAsia"/>
        </w:rPr>
        <w:t>12</w:t>
      </w:r>
      <w:r>
        <w:rPr>
          <w:rFonts w:hint="eastAsia"/>
        </w:rPr>
        <w:t>-</w:t>
      </w:r>
      <w:r w:rsidR="00A15629">
        <w:rPr>
          <w:rFonts w:hint="eastAsia"/>
        </w:rPr>
        <w:t>13</w:t>
      </w:r>
      <w:r>
        <w:rPr>
          <w:rFonts w:hint="eastAsia"/>
        </w:rPr>
        <w:t>日</w:t>
      </w:r>
      <w:r>
        <w:rPr>
          <w:rFonts w:hint="eastAsia"/>
        </w:rPr>
        <w:t>(9:00-17:00)</w:t>
      </w:r>
    </w:p>
    <w:p w:rsidR="006F4578" w:rsidRDefault="00936F30" w:rsidP="00AB6CFC">
      <w:pPr>
        <w:spacing w:afterLines="50" w:line="312" w:lineRule="auto"/>
      </w:pPr>
      <w:r>
        <w:rPr>
          <w:rFonts w:hint="eastAsia"/>
        </w:rPr>
        <w:t>开幕</w:t>
      </w:r>
      <w:r>
        <w:rPr>
          <w:rFonts w:hint="eastAsia"/>
        </w:rPr>
        <w:t>:2022</w:t>
      </w:r>
      <w:r>
        <w:rPr>
          <w:rFonts w:hint="eastAsia"/>
        </w:rPr>
        <w:t>年</w:t>
      </w:r>
      <w:r w:rsidR="00A15629">
        <w:rPr>
          <w:rFonts w:hint="eastAsia"/>
        </w:rPr>
        <w:t>10</w:t>
      </w:r>
      <w:r>
        <w:rPr>
          <w:rFonts w:hint="eastAsia"/>
        </w:rPr>
        <w:t>月</w:t>
      </w:r>
      <w:r w:rsidR="00A15629">
        <w:rPr>
          <w:rFonts w:hint="eastAsia"/>
        </w:rPr>
        <w:t>14</w:t>
      </w:r>
      <w:r>
        <w:rPr>
          <w:rFonts w:hint="eastAsia"/>
        </w:rPr>
        <w:t>日上午</w:t>
      </w:r>
      <w:r>
        <w:rPr>
          <w:rFonts w:hint="eastAsia"/>
        </w:rPr>
        <w:t>9:00</w:t>
      </w:r>
    </w:p>
    <w:p w:rsidR="006F4578" w:rsidRDefault="00936F30" w:rsidP="003B16D7">
      <w:pPr>
        <w:spacing w:line="312" w:lineRule="auto"/>
      </w:pPr>
      <w:r>
        <w:rPr>
          <w:rFonts w:hint="eastAsia"/>
        </w:rPr>
        <w:lastRenderedPageBreak/>
        <w:t>展览</w:t>
      </w:r>
      <w:r>
        <w:rPr>
          <w:rFonts w:hint="eastAsia"/>
        </w:rPr>
        <w:t>: 2022</w:t>
      </w:r>
      <w:r>
        <w:rPr>
          <w:rFonts w:hint="eastAsia"/>
        </w:rPr>
        <w:t>年</w:t>
      </w:r>
      <w:r w:rsidR="00A15629">
        <w:rPr>
          <w:rFonts w:hint="eastAsia"/>
        </w:rPr>
        <w:t>10</w:t>
      </w:r>
      <w:r>
        <w:rPr>
          <w:rFonts w:hint="eastAsia"/>
        </w:rPr>
        <w:t>月</w:t>
      </w:r>
      <w:r w:rsidR="00A15629">
        <w:rPr>
          <w:rFonts w:hint="eastAsia"/>
        </w:rPr>
        <w:t>14</w:t>
      </w:r>
      <w:r w:rsidR="00BE513D">
        <w:rPr>
          <w:rFonts w:hint="eastAsia"/>
        </w:rPr>
        <w:t>-</w:t>
      </w:r>
      <w:r w:rsidR="00A15629">
        <w:rPr>
          <w:rFonts w:hint="eastAsia"/>
        </w:rPr>
        <w:t>16</w:t>
      </w:r>
      <w:r>
        <w:rPr>
          <w:rFonts w:hint="eastAsia"/>
        </w:rPr>
        <w:t>日</w:t>
      </w:r>
      <w:r>
        <w:rPr>
          <w:rFonts w:hint="eastAsia"/>
        </w:rPr>
        <w:t>(9:00-17:00)</w:t>
      </w:r>
    </w:p>
    <w:p w:rsidR="006F4578" w:rsidRDefault="00936F30" w:rsidP="003B16D7">
      <w:pPr>
        <w:spacing w:line="312" w:lineRule="auto"/>
        <w:sectPr w:rsidR="006F4578" w:rsidSect="00B77769">
          <w:type w:val="continuous"/>
          <w:pgSz w:w="11906" w:h="16838"/>
          <w:pgMar w:top="1440" w:right="1134" w:bottom="1418" w:left="1134" w:header="680" w:footer="992" w:gutter="0"/>
          <w:cols w:num="2" w:space="425"/>
          <w:docGrid w:linePitch="312"/>
        </w:sectPr>
      </w:pPr>
      <w:r>
        <w:rPr>
          <w:rFonts w:hint="eastAsia"/>
        </w:rPr>
        <w:t>撤展</w:t>
      </w:r>
      <w:r>
        <w:rPr>
          <w:rFonts w:hint="eastAsia"/>
        </w:rPr>
        <w:t>: 2022</w:t>
      </w:r>
      <w:r>
        <w:rPr>
          <w:rFonts w:hint="eastAsia"/>
        </w:rPr>
        <w:t>年</w:t>
      </w:r>
      <w:r w:rsidR="00A15629">
        <w:rPr>
          <w:rFonts w:hint="eastAsia"/>
        </w:rPr>
        <w:t>10</w:t>
      </w:r>
      <w:r>
        <w:rPr>
          <w:rFonts w:hint="eastAsia"/>
        </w:rPr>
        <w:t>月</w:t>
      </w:r>
      <w:r w:rsidR="00A15629">
        <w:rPr>
          <w:rFonts w:hint="eastAsia"/>
        </w:rPr>
        <w:t>16</w:t>
      </w:r>
      <w:r>
        <w:rPr>
          <w:rFonts w:hint="eastAsia"/>
        </w:rPr>
        <w:t>日</w:t>
      </w:r>
      <w:r>
        <w:rPr>
          <w:rFonts w:hint="eastAsia"/>
        </w:rPr>
        <w:t>15:30</w:t>
      </w:r>
      <w:r>
        <w:rPr>
          <w:rFonts w:hint="eastAsia"/>
        </w:rPr>
        <w:t>以后</w:t>
      </w:r>
    </w:p>
    <w:p w:rsidR="006F4578" w:rsidRDefault="00161A95">
      <w:r>
        <w:rPr>
          <w:noProof/>
        </w:rPr>
        <w:lastRenderedPageBreak/>
        <w:pict>
          <v:shape id="文本框 11" o:spid="_x0000_s1029" style="position:absolute;left:0;text-align:left;margin-left:-56.75pt;margin-top:5.2pt;width:140.05pt;height:21.9pt;z-index:251664384;visibility:visible" coordsize="1778635,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" adj="-11796480,,5400" path="m,l1732279,v25602,,46356,20754,46356,46356l1778635,278130,,278130,,xe" fillcolor="red" stroked="f" strokeweight=".5pt">
            <v:stroke joinstyle="miter"/>
            <v:formulas/>
            <v:path arrowok="t" o:connecttype="custom" o:connectlocs="0,0;1732279,0;1778635,46356;1778635,278130;0,278130;0,0" o:connectangles="0,0,0,0,0,0" textboxrect="0,0,1778635,278130"/>
            <v:textbox>
              <w:txbxContent>
                <w:p w:rsidR="006F4578" w:rsidRDefault="00936F30">
                  <w:pPr>
                    <w:jc w:val="right"/>
                    <w:rPr>
                      <w:b/>
                      <w:color w:val="FFFFFF" w:themeColor="background1"/>
                      <w:sz w:val="24"/>
                    </w:rPr>
                  </w:pPr>
                  <w:r>
                    <w:rPr>
                      <w:rFonts w:hint="eastAsia"/>
                      <w:b/>
                      <w:color w:val="FFFFFF" w:themeColor="background1"/>
                      <w:sz w:val="24"/>
                    </w:rPr>
                    <w:t>四、展出范围</w:t>
                  </w:r>
                </w:p>
                <w:p w:rsidR="006F4578" w:rsidRDefault="006F4578">
                  <w:pPr>
                    <w:jc w:val="right"/>
                    <w:rPr>
                      <w:b/>
                      <w:color w:val="FFFFFF" w:themeColor="background1"/>
                    </w:rPr>
                  </w:pPr>
                </w:p>
              </w:txbxContent>
            </v:textbox>
          </v:shape>
        </w:pict>
      </w:r>
    </w:p>
    <w:p w:rsidR="006F4578" w:rsidRDefault="006F4578" w:rsidP="00AB6CFC">
      <w:pPr>
        <w:spacing w:afterLines="65"/>
        <w:rPr>
          <w:rFonts w:asciiTheme="minorEastAsia" w:hAnsiTheme="minorEastAsia" w:cstheme="minorEastAsia"/>
          <w:szCs w:val="21"/>
        </w:rPr>
      </w:pPr>
    </w:p>
    <w:p w:rsidR="000403F6" w:rsidRDefault="000403F6" w:rsidP="00AB6CFC">
      <w:pPr>
        <w:spacing w:afterLines="100" w:line="276" w:lineRule="auto"/>
        <w:rPr>
          <w:rFonts w:asciiTheme="minorEastAsia" w:hAnsiTheme="minorEastAsia" w:cstheme="minorEastAsia"/>
          <w:szCs w:val="21"/>
        </w:rPr>
        <w:sectPr w:rsidR="000403F6" w:rsidSect="00B77769">
          <w:type w:val="continuous"/>
          <w:pgSz w:w="11906" w:h="16838"/>
          <w:pgMar w:top="1440" w:right="1134" w:bottom="1418" w:left="1134" w:header="680" w:footer="992" w:gutter="0"/>
          <w:cols w:space="425"/>
          <w:docGrid w:linePitch="312"/>
        </w:sectPr>
      </w:pPr>
    </w:p>
    <w:p w:rsidR="000403F6" w:rsidRPr="000403F6" w:rsidRDefault="000403F6" w:rsidP="00E312D4">
      <w:pPr>
        <w:pStyle w:val="a8"/>
        <w:numPr>
          <w:ilvl w:val="0"/>
          <w:numId w:val="3"/>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lastRenderedPageBreak/>
        <w:t>医学影像诊断设备</w:t>
      </w:r>
    </w:p>
    <w:p w:rsidR="000403F6" w:rsidRPr="000403F6" w:rsidRDefault="000403F6" w:rsidP="00E312D4">
      <w:pPr>
        <w:pStyle w:val="a8"/>
        <w:numPr>
          <w:ilvl w:val="0"/>
          <w:numId w:val="3"/>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t>医用电子仪器设备</w:t>
      </w:r>
    </w:p>
    <w:p w:rsidR="000403F6" w:rsidRPr="000403F6" w:rsidRDefault="000403F6" w:rsidP="00E312D4">
      <w:pPr>
        <w:pStyle w:val="a8"/>
        <w:numPr>
          <w:ilvl w:val="0"/>
          <w:numId w:val="3"/>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t>物理治疗及康复设备</w:t>
      </w:r>
    </w:p>
    <w:p w:rsidR="000403F6" w:rsidRPr="000403F6" w:rsidRDefault="000403F6" w:rsidP="00E312D4">
      <w:pPr>
        <w:pStyle w:val="a8"/>
        <w:numPr>
          <w:ilvl w:val="0"/>
          <w:numId w:val="3"/>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t>消毒和灭菌设备及器具</w:t>
      </w:r>
    </w:p>
    <w:p w:rsidR="000403F6" w:rsidRPr="000403F6" w:rsidRDefault="000403F6" w:rsidP="00E312D4">
      <w:pPr>
        <w:pStyle w:val="a8"/>
        <w:numPr>
          <w:ilvl w:val="0"/>
          <w:numId w:val="3"/>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t>中医器械</w:t>
      </w:r>
    </w:p>
    <w:p w:rsidR="000403F6" w:rsidRPr="000403F6" w:rsidRDefault="000403F6" w:rsidP="00E312D4">
      <w:pPr>
        <w:pStyle w:val="a8"/>
        <w:numPr>
          <w:ilvl w:val="0"/>
          <w:numId w:val="3"/>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lastRenderedPageBreak/>
        <w:t>手术器械</w:t>
      </w:r>
    </w:p>
    <w:p w:rsidR="000403F6" w:rsidRPr="000403F6" w:rsidRDefault="000403F6" w:rsidP="00E312D4">
      <w:pPr>
        <w:pStyle w:val="a8"/>
        <w:numPr>
          <w:ilvl w:val="0"/>
          <w:numId w:val="3"/>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t>医用高频仪器设备</w:t>
      </w:r>
    </w:p>
    <w:p w:rsidR="000403F6" w:rsidRPr="000403F6" w:rsidRDefault="000403F6" w:rsidP="00E312D4">
      <w:pPr>
        <w:pStyle w:val="a8"/>
        <w:numPr>
          <w:ilvl w:val="0"/>
          <w:numId w:val="3"/>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t>体外循环及血液处理设备</w:t>
      </w:r>
    </w:p>
    <w:p w:rsidR="000403F6" w:rsidRPr="000403F6" w:rsidRDefault="000403F6" w:rsidP="00E312D4">
      <w:pPr>
        <w:pStyle w:val="a8"/>
        <w:numPr>
          <w:ilvl w:val="0"/>
          <w:numId w:val="3"/>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t>病房护理设备及器具</w:t>
      </w:r>
    </w:p>
    <w:p w:rsidR="000403F6" w:rsidRPr="000403F6" w:rsidRDefault="000403F6" w:rsidP="00E312D4">
      <w:pPr>
        <w:pStyle w:val="a8"/>
        <w:numPr>
          <w:ilvl w:val="0"/>
          <w:numId w:val="3"/>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t>普通诊察器械</w:t>
      </w:r>
    </w:p>
    <w:p w:rsidR="000403F6" w:rsidRPr="000403F6" w:rsidRDefault="000403F6" w:rsidP="00E312D4">
      <w:pPr>
        <w:pStyle w:val="a8"/>
        <w:numPr>
          <w:ilvl w:val="0"/>
          <w:numId w:val="3"/>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lastRenderedPageBreak/>
        <w:t>医用激光仪器设备</w:t>
      </w:r>
    </w:p>
    <w:p w:rsidR="000403F6" w:rsidRPr="000403F6" w:rsidRDefault="000403F6" w:rsidP="00E312D4">
      <w:pPr>
        <w:pStyle w:val="a8"/>
        <w:numPr>
          <w:ilvl w:val="0"/>
          <w:numId w:val="3"/>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t>医用卫生材料及敷料</w:t>
      </w:r>
    </w:p>
    <w:p w:rsidR="000403F6" w:rsidRPr="000403F6" w:rsidRDefault="000403F6" w:rsidP="00E312D4">
      <w:pPr>
        <w:pStyle w:val="a8"/>
        <w:numPr>
          <w:ilvl w:val="0"/>
          <w:numId w:val="3"/>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t>医用缝合材料及粘合剂</w:t>
      </w:r>
    </w:p>
    <w:p w:rsidR="000403F6" w:rsidRPr="000403F6" w:rsidRDefault="000403F6" w:rsidP="00E312D4">
      <w:pPr>
        <w:pStyle w:val="a8"/>
        <w:numPr>
          <w:ilvl w:val="0"/>
          <w:numId w:val="3"/>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t>医用高分子材料及制品</w:t>
      </w:r>
    </w:p>
    <w:p w:rsidR="000403F6" w:rsidRPr="000403F6" w:rsidRDefault="000403F6" w:rsidP="00E312D4">
      <w:pPr>
        <w:pStyle w:val="a8"/>
        <w:numPr>
          <w:ilvl w:val="0"/>
          <w:numId w:val="3"/>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t>医院信息化及医院建设</w:t>
      </w:r>
    </w:p>
    <w:p w:rsidR="000403F6" w:rsidRDefault="000403F6" w:rsidP="00E312D4">
      <w:pPr>
        <w:spacing w:line="324" w:lineRule="auto"/>
        <w:rPr>
          <w:rFonts w:asciiTheme="minorEastAsia" w:hAnsiTheme="minorEastAsia" w:cstheme="minorEastAsia"/>
          <w:szCs w:val="21"/>
        </w:rPr>
        <w:sectPr w:rsidR="000403F6" w:rsidSect="00B77769">
          <w:type w:val="continuous"/>
          <w:pgSz w:w="11906" w:h="16838"/>
          <w:pgMar w:top="1440" w:right="1134" w:bottom="1418" w:left="1134" w:header="680" w:footer="992" w:gutter="0"/>
          <w:cols w:num="3" w:space="425"/>
          <w:docGrid w:linePitch="312"/>
        </w:sectPr>
      </w:pPr>
    </w:p>
    <w:p w:rsidR="000403F6" w:rsidRPr="000403F6" w:rsidRDefault="000403F6" w:rsidP="00E312D4">
      <w:pPr>
        <w:pStyle w:val="a8"/>
        <w:numPr>
          <w:ilvl w:val="0"/>
          <w:numId w:val="4"/>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lastRenderedPageBreak/>
        <w:t>手术室/急救室/诊疗室设备及器具</w:t>
      </w:r>
    </w:p>
    <w:p w:rsidR="000403F6" w:rsidRPr="000403F6" w:rsidRDefault="000403F6" w:rsidP="00E312D4">
      <w:pPr>
        <w:pStyle w:val="a8"/>
        <w:numPr>
          <w:ilvl w:val="0"/>
          <w:numId w:val="4"/>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t>临床检验分析仪器/医用化验和技术设备器具</w:t>
      </w:r>
    </w:p>
    <w:p w:rsidR="000403F6" w:rsidRPr="000403F6" w:rsidRDefault="000403F6" w:rsidP="00E312D4">
      <w:pPr>
        <w:pStyle w:val="a8"/>
        <w:numPr>
          <w:ilvl w:val="0"/>
          <w:numId w:val="4"/>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lastRenderedPageBreak/>
        <w:t>医用冷疗/低温/冷藏设备及器具</w:t>
      </w:r>
    </w:p>
    <w:p w:rsidR="000403F6" w:rsidRPr="000403F6" w:rsidRDefault="000403F6" w:rsidP="00E312D4">
      <w:pPr>
        <w:pStyle w:val="a8"/>
        <w:numPr>
          <w:ilvl w:val="0"/>
          <w:numId w:val="4"/>
        </w:numPr>
        <w:spacing w:line="324" w:lineRule="auto"/>
        <w:ind w:firstLineChars="0"/>
        <w:rPr>
          <w:rFonts w:asciiTheme="minorEastAsia" w:hAnsiTheme="minorEastAsia" w:cstheme="minorEastAsia"/>
          <w:szCs w:val="21"/>
        </w:rPr>
      </w:pPr>
      <w:r w:rsidRPr="000403F6">
        <w:rPr>
          <w:rFonts w:asciiTheme="minorEastAsia" w:hAnsiTheme="minorEastAsia" w:cstheme="minorEastAsia" w:hint="eastAsia"/>
          <w:szCs w:val="21"/>
        </w:rPr>
        <w:t>介入器材及植入材料和人工器官</w:t>
      </w:r>
    </w:p>
    <w:p w:rsidR="000403F6" w:rsidRDefault="000403F6" w:rsidP="00E312D4">
      <w:pPr>
        <w:spacing w:line="324" w:lineRule="auto"/>
        <w:rPr>
          <w:rFonts w:asciiTheme="minorEastAsia" w:hAnsiTheme="minorEastAsia" w:cstheme="minorEastAsia"/>
          <w:szCs w:val="21"/>
        </w:rPr>
        <w:sectPr w:rsidR="000403F6" w:rsidSect="00B77769">
          <w:type w:val="continuous"/>
          <w:pgSz w:w="11906" w:h="16838" w:code="9"/>
          <w:pgMar w:top="1440" w:right="1134" w:bottom="1418" w:left="1134" w:header="680" w:footer="992" w:gutter="0"/>
          <w:cols w:num="2" w:space="525" w:equalWidth="0">
            <w:col w:w="5333" w:space="525"/>
            <w:col w:w="3780"/>
          </w:cols>
          <w:docGrid w:linePitch="312"/>
        </w:sectPr>
      </w:pPr>
    </w:p>
    <w:p w:rsidR="006F4578" w:rsidRDefault="00161A95">
      <w:r>
        <w:rPr>
          <w:noProof/>
        </w:rPr>
        <w:lastRenderedPageBreak/>
        <w:pict>
          <v:shape id="文本框 12" o:spid="_x0000_s1030" style="position:absolute;left:0;text-align:left;margin-left:-57.4pt;margin-top:-.1pt;width:162.8pt;height:21.9pt;z-index:251665408;visibility:visible" coordsize="2067560,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" adj="-11796480,,5400" path="m,l2021204,v25602,,46356,20754,46356,46356l2067560,278130,,278130,,xe" fillcolor="red" stroked="f" strokeweight=".5pt">
            <v:stroke joinstyle="miter"/>
            <v:formulas/>
            <v:path arrowok="t" o:connecttype="custom" o:connectlocs="0,0;2021204,0;2067560,46356;2067560,278130;0,278130;0,0" o:connectangles="0,0,0,0,0,0" textboxrect="0,0,2067560,278130"/>
            <v:textbox>
              <w:txbxContent>
                <w:p w:rsidR="006F4578" w:rsidRDefault="00936F30">
                  <w:pPr>
                    <w:jc w:val="right"/>
                    <w:rPr>
                      <w:b/>
                      <w:color w:val="FFFFFF" w:themeColor="background1"/>
                    </w:rPr>
                  </w:pPr>
                  <w:r>
                    <w:rPr>
                      <w:rFonts w:hint="eastAsia"/>
                      <w:b/>
                      <w:color w:val="FFFFFF" w:themeColor="background1"/>
                      <w:sz w:val="24"/>
                    </w:rPr>
                    <w:t>五、上届展会回顾</w:t>
                  </w:r>
                </w:p>
              </w:txbxContent>
            </v:textbox>
          </v:shape>
        </w:pict>
      </w:r>
    </w:p>
    <w:p w:rsidR="00E312D4" w:rsidRDefault="00E312D4"/>
    <w:p w:rsidR="006F4578" w:rsidRDefault="006F4578">
      <w:pPr>
        <w:sectPr w:rsidR="006F4578" w:rsidSect="00B77769">
          <w:type w:val="continuous"/>
          <w:pgSz w:w="11906" w:h="16838"/>
          <w:pgMar w:top="1440" w:right="1134" w:bottom="1418" w:left="1134" w:header="680" w:footer="992" w:gutter="0"/>
          <w:cols w:space="425"/>
          <w:docGrid w:linePitch="312"/>
        </w:sectPr>
      </w:pPr>
    </w:p>
    <w:p w:rsidR="006F4578" w:rsidRDefault="00936F30">
      <w:pPr>
        <w:spacing w:line="276" w:lineRule="auto"/>
      </w:pPr>
      <w:r>
        <w:rPr>
          <w:rFonts w:hint="eastAsia"/>
        </w:rPr>
        <w:lastRenderedPageBreak/>
        <w:t>◎</w:t>
      </w:r>
      <w:r>
        <w:rPr>
          <w:rFonts w:hint="eastAsia"/>
        </w:rPr>
        <w:t xml:space="preserve"> </w:t>
      </w:r>
      <w:r>
        <w:rPr>
          <w:rFonts w:hint="eastAsia"/>
        </w:rPr>
        <w:t>展出面积：</w:t>
      </w:r>
      <w:r>
        <w:rPr>
          <w:rFonts w:hint="eastAsia"/>
          <w:b/>
        </w:rPr>
        <w:t>60000</w:t>
      </w:r>
      <w:r>
        <w:rPr>
          <w:rFonts w:hint="eastAsia"/>
          <w:b/>
        </w:rPr>
        <w:t>㎡</w:t>
      </w:r>
    </w:p>
    <w:p w:rsidR="006F4578" w:rsidRDefault="00936F30">
      <w:pPr>
        <w:spacing w:line="276" w:lineRule="auto"/>
      </w:pPr>
      <w:r>
        <w:rPr>
          <w:rFonts w:hint="eastAsia"/>
        </w:rPr>
        <w:t>◎</w:t>
      </w:r>
      <w:r>
        <w:rPr>
          <w:rFonts w:hint="eastAsia"/>
        </w:rPr>
        <w:t xml:space="preserve"> </w:t>
      </w:r>
      <w:r>
        <w:rPr>
          <w:rFonts w:hint="eastAsia"/>
        </w:rPr>
        <w:t>参展商家：</w:t>
      </w:r>
      <w:r>
        <w:rPr>
          <w:rFonts w:hint="eastAsia"/>
          <w:b/>
        </w:rPr>
        <w:t>1200</w:t>
      </w:r>
      <w:r>
        <w:rPr>
          <w:rFonts w:hint="eastAsia"/>
          <w:b/>
        </w:rPr>
        <w:t>家</w:t>
      </w:r>
    </w:p>
    <w:p w:rsidR="006F4578" w:rsidRDefault="00936F30">
      <w:pPr>
        <w:spacing w:line="276" w:lineRule="auto"/>
      </w:pPr>
      <w:r>
        <w:rPr>
          <w:rFonts w:hint="eastAsia"/>
        </w:rPr>
        <w:t>◎</w:t>
      </w:r>
      <w:r>
        <w:rPr>
          <w:rFonts w:hint="eastAsia"/>
        </w:rPr>
        <w:t xml:space="preserve"> </w:t>
      </w:r>
      <w:r>
        <w:rPr>
          <w:rFonts w:hint="eastAsia"/>
          <w:b/>
        </w:rPr>
        <w:t>1000</w:t>
      </w:r>
      <w:r>
        <w:rPr>
          <w:rFonts w:hint="eastAsia"/>
          <w:b/>
        </w:rPr>
        <w:t>多位</w:t>
      </w:r>
      <w:r>
        <w:rPr>
          <w:rFonts w:hint="eastAsia"/>
        </w:rPr>
        <w:t>明确采购目标核心买家</w:t>
      </w:r>
      <w:r>
        <w:rPr>
          <w:rFonts w:hint="eastAsia"/>
        </w:rPr>
        <w:t xml:space="preserve"> </w:t>
      </w:r>
    </w:p>
    <w:p w:rsidR="006F4578" w:rsidRDefault="00936F30">
      <w:pPr>
        <w:spacing w:line="276" w:lineRule="auto"/>
        <w:rPr>
          <w:b/>
        </w:rPr>
      </w:pPr>
      <w:r>
        <w:rPr>
          <w:rFonts w:hint="eastAsia"/>
        </w:rPr>
        <w:lastRenderedPageBreak/>
        <w:t>◎</w:t>
      </w:r>
      <w:r>
        <w:rPr>
          <w:rFonts w:hint="eastAsia"/>
        </w:rPr>
        <w:t xml:space="preserve"> </w:t>
      </w:r>
      <w:r>
        <w:rPr>
          <w:rFonts w:hint="eastAsia"/>
        </w:rPr>
        <w:t>同期行业会议及活动：</w:t>
      </w:r>
      <w:r>
        <w:rPr>
          <w:rFonts w:hint="eastAsia"/>
          <w:b/>
        </w:rPr>
        <w:t>14</w:t>
      </w:r>
      <w:r>
        <w:rPr>
          <w:rFonts w:hint="eastAsia"/>
          <w:b/>
        </w:rPr>
        <w:t>场</w:t>
      </w:r>
    </w:p>
    <w:p w:rsidR="006F4578" w:rsidRDefault="00936F30">
      <w:pPr>
        <w:spacing w:line="276" w:lineRule="auto"/>
        <w:rPr>
          <w:b/>
        </w:rPr>
      </w:pPr>
      <w:r>
        <w:rPr>
          <w:rFonts w:hint="eastAsia"/>
        </w:rPr>
        <w:t>◎</w:t>
      </w:r>
      <w:r>
        <w:rPr>
          <w:rFonts w:hint="eastAsia"/>
        </w:rPr>
        <w:t xml:space="preserve"> </w:t>
      </w:r>
      <w:r>
        <w:rPr>
          <w:rFonts w:hint="eastAsia"/>
        </w:rPr>
        <w:t>国内外专业观众：</w:t>
      </w:r>
      <w:r>
        <w:rPr>
          <w:rFonts w:hint="eastAsia"/>
          <w:b/>
          <w:bCs/>
        </w:rPr>
        <w:t>33000</w:t>
      </w:r>
      <w:r>
        <w:rPr>
          <w:rFonts w:hint="eastAsia"/>
          <w:b/>
        </w:rPr>
        <w:t>人次</w:t>
      </w:r>
    </w:p>
    <w:p w:rsidR="006F4578" w:rsidRDefault="006F4578"/>
    <w:p w:rsidR="006F4578" w:rsidRDefault="006F4578">
      <w:pPr>
        <w:sectPr w:rsidR="006F4578" w:rsidSect="00B77769">
          <w:type w:val="continuous"/>
          <w:pgSz w:w="11906" w:h="16838"/>
          <w:pgMar w:top="1440" w:right="1134" w:bottom="1418" w:left="1134" w:header="680" w:footer="992" w:gutter="0"/>
          <w:cols w:num="2" w:space="425"/>
          <w:docGrid w:linePitch="312"/>
        </w:sectPr>
      </w:pPr>
    </w:p>
    <w:p w:rsidR="006F4578" w:rsidRDefault="00936F30">
      <w:pPr>
        <w:spacing w:line="360" w:lineRule="auto"/>
        <w:rPr>
          <w:b/>
        </w:rPr>
      </w:pPr>
      <w:r>
        <w:rPr>
          <w:rFonts w:hint="eastAsia"/>
          <w:b/>
        </w:rPr>
        <w:lastRenderedPageBreak/>
        <w:t>（</w:t>
      </w:r>
      <w:r>
        <w:rPr>
          <w:rFonts w:hint="eastAsia"/>
          <w:b/>
        </w:rPr>
        <w:t>1</w:t>
      </w:r>
      <w:r>
        <w:rPr>
          <w:rFonts w:hint="eastAsia"/>
          <w:b/>
        </w:rPr>
        <w:t>）展会观众类别占比</w:t>
      </w:r>
    </w:p>
    <w:p w:rsidR="006F4578" w:rsidRDefault="00936F30">
      <w:pPr>
        <w:jc w:val="center"/>
        <w:rPr>
          <w:b/>
        </w:rPr>
      </w:pPr>
      <w:r>
        <w:rPr>
          <w:b/>
          <w:noProof/>
        </w:rPr>
        <w:drawing>
          <wp:inline distT="0" distB="0" distL="0" distR="0">
            <wp:extent cx="6200775" cy="1618615"/>
            <wp:effectExtent l="0" t="0" r="9525" b="1968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4578" w:rsidRDefault="00936F30">
      <w:pPr>
        <w:spacing w:line="360" w:lineRule="auto"/>
        <w:rPr>
          <w:b/>
        </w:rPr>
      </w:pPr>
      <w:r>
        <w:rPr>
          <w:rFonts w:hint="eastAsia"/>
          <w:b/>
        </w:rPr>
        <w:t>（</w:t>
      </w:r>
      <w:r>
        <w:rPr>
          <w:rFonts w:hint="eastAsia"/>
          <w:b/>
        </w:rPr>
        <w:t>2</w:t>
      </w:r>
      <w:r>
        <w:rPr>
          <w:rFonts w:hint="eastAsia"/>
          <w:b/>
        </w:rPr>
        <w:t>）同期论坛活动</w:t>
      </w:r>
    </w:p>
    <w:p w:rsidR="006F4578" w:rsidRDefault="00936F30">
      <w:pPr>
        <w:pStyle w:val="a8"/>
        <w:numPr>
          <w:ilvl w:val="0"/>
          <w:numId w:val="2"/>
        </w:numPr>
        <w:spacing w:line="360" w:lineRule="auto"/>
        <w:ind w:firstLineChars="0"/>
        <w:rPr>
          <w:b/>
          <w:szCs w:val="21"/>
        </w:rPr>
      </w:pPr>
      <w:r>
        <w:rPr>
          <w:rFonts w:hint="eastAsia"/>
          <w:b/>
          <w:szCs w:val="21"/>
        </w:rPr>
        <w:t>四川省医院协会第十八期医院管理干部培训班</w:t>
      </w:r>
    </w:p>
    <w:p w:rsidR="006F4578" w:rsidRDefault="00936F30" w:rsidP="00E312D4">
      <w:pPr>
        <w:spacing w:line="300" w:lineRule="auto"/>
        <w:ind w:firstLineChars="200" w:firstLine="420"/>
        <w:rPr>
          <w:b/>
          <w:color w:val="007E39"/>
          <w:sz w:val="24"/>
          <w:szCs w:val="24"/>
        </w:rPr>
      </w:pPr>
      <w:r>
        <w:rPr>
          <w:rFonts w:hint="eastAsia"/>
          <w:szCs w:val="21"/>
        </w:rPr>
        <w:t>由四川省医院协会主办，邀请到省内各级医疗机构领导、科室负责人及其他管理干部等</w:t>
      </w:r>
      <w:r>
        <w:rPr>
          <w:rFonts w:hint="eastAsia"/>
          <w:b/>
          <w:szCs w:val="21"/>
        </w:rPr>
        <w:t>426</w:t>
      </w:r>
      <w:r>
        <w:rPr>
          <w:rFonts w:hint="eastAsia"/>
          <w:b/>
          <w:szCs w:val="21"/>
        </w:rPr>
        <w:t>人</w:t>
      </w:r>
      <w:r>
        <w:rPr>
          <w:rFonts w:hint="eastAsia"/>
          <w:szCs w:val="21"/>
        </w:rPr>
        <w:t>参加培训，</w:t>
      </w:r>
      <w:r>
        <w:rPr>
          <w:rFonts w:ascii="Verdana" w:hAnsi="Verdana"/>
          <w:color w:val="333333"/>
          <w:szCs w:val="21"/>
          <w:shd w:val="clear" w:color="auto" w:fill="FFFFFF"/>
        </w:rPr>
        <w:t>围绕贯彻落实公立医院高质量发展的要求</w:t>
      </w:r>
      <w:r>
        <w:rPr>
          <w:rFonts w:ascii="Verdana" w:hAnsi="Verdana" w:hint="eastAsia"/>
          <w:color w:val="333333"/>
          <w:szCs w:val="21"/>
          <w:shd w:val="clear" w:color="auto" w:fill="FFFFFF"/>
        </w:rPr>
        <w:t>展开</w:t>
      </w:r>
      <w:r>
        <w:rPr>
          <w:rFonts w:ascii="Verdana" w:hAnsi="Verdana"/>
          <w:color w:val="333333"/>
          <w:szCs w:val="21"/>
          <w:shd w:val="clear" w:color="auto" w:fill="FFFFFF"/>
        </w:rPr>
        <w:t>，针对实际管理工作中存在的短板</w:t>
      </w:r>
      <w:r>
        <w:rPr>
          <w:rFonts w:ascii="Verdana" w:hAnsi="Verdana" w:hint="eastAsia"/>
          <w:color w:val="333333"/>
          <w:szCs w:val="21"/>
          <w:shd w:val="clear" w:color="auto" w:fill="FFFFFF"/>
        </w:rPr>
        <w:t>进行交流探讨。</w:t>
      </w:r>
    </w:p>
    <w:p w:rsidR="006F4578" w:rsidRDefault="00936F30" w:rsidP="00AB6CFC">
      <w:pPr>
        <w:pStyle w:val="a8"/>
        <w:numPr>
          <w:ilvl w:val="0"/>
          <w:numId w:val="2"/>
        </w:numPr>
        <w:spacing w:beforeLines="50" w:line="360" w:lineRule="auto"/>
        <w:ind w:left="422" w:hangingChars="200" w:hanging="422"/>
        <w:rPr>
          <w:b/>
          <w:szCs w:val="21"/>
        </w:rPr>
      </w:pPr>
      <w:r>
        <w:rPr>
          <w:rFonts w:hint="eastAsia"/>
          <w:b/>
          <w:szCs w:val="21"/>
        </w:rPr>
        <w:t>2021</w:t>
      </w:r>
      <w:r>
        <w:rPr>
          <w:rFonts w:hint="eastAsia"/>
          <w:b/>
          <w:szCs w:val="21"/>
        </w:rPr>
        <w:t>西部医院医疗信息化大会</w:t>
      </w:r>
    </w:p>
    <w:p w:rsidR="006F4578" w:rsidRDefault="00936F30" w:rsidP="00E312D4">
      <w:pPr>
        <w:spacing w:line="300" w:lineRule="auto"/>
        <w:ind w:firstLineChars="200" w:firstLine="420"/>
        <w:rPr>
          <w:szCs w:val="21"/>
        </w:rPr>
      </w:pPr>
      <w:r>
        <w:rPr>
          <w:rFonts w:hint="eastAsia"/>
          <w:szCs w:val="21"/>
        </w:rPr>
        <w:t>会议邀请到医院院长</w:t>
      </w:r>
      <w:r>
        <w:rPr>
          <w:rFonts w:hint="eastAsia"/>
          <w:szCs w:val="21"/>
        </w:rPr>
        <w:t>/</w:t>
      </w:r>
      <w:r>
        <w:rPr>
          <w:rFonts w:hint="eastAsia"/>
          <w:szCs w:val="21"/>
        </w:rPr>
        <w:t>副院长、信息科主任</w:t>
      </w:r>
      <w:r>
        <w:rPr>
          <w:rFonts w:hint="eastAsia"/>
          <w:szCs w:val="21"/>
        </w:rPr>
        <w:t>/</w:t>
      </w:r>
      <w:r>
        <w:rPr>
          <w:rFonts w:hint="eastAsia"/>
          <w:szCs w:val="21"/>
        </w:rPr>
        <w:t>副主任</w:t>
      </w:r>
      <w:r>
        <w:rPr>
          <w:rFonts w:hint="eastAsia"/>
          <w:szCs w:val="21"/>
        </w:rPr>
        <w:t>/</w:t>
      </w:r>
      <w:r>
        <w:rPr>
          <w:rFonts w:hint="eastAsia"/>
          <w:szCs w:val="21"/>
        </w:rPr>
        <w:t>骨干人员、信息化产品供应商、投融资机构、互联网人士、高校</w:t>
      </w:r>
      <w:r>
        <w:rPr>
          <w:rFonts w:hint="eastAsia"/>
          <w:szCs w:val="21"/>
        </w:rPr>
        <w:t>/</w:t>
      </w:r>
      <w:r>
        <w:rPr>
          <w:rFonts w:hint="eastAsia"/>
          <w:szCs w:val="21"/>
        </w:rPr>
        <w:t>科研院所代表等</w:t>
      </w:r>
      <w:r>
        <w:rPr>
          <w:rFonts w:hint="eastAsia"/>
          <w:b/>
          <w:szCs w:val="21"/>
        </w:rPr>
        <w:t>197</w:t>
      </w:r>
      <w:r>
        <w:rPr>
          <w:rFonts w:hint="eastAsia"/>
          <w:b/>
          <w:szCs w:val="21"/>
        </w:rPr>
        <w:t>人</w:t>
      </w:r>
      <w:r>
        <w:rPr>
          <w:rFonts w:hint="eastAsia"/>
          <w:szCs w:val="21"/>
        </w:rPr>
        <w:t>参会，共探医疗信息化的创新、突破之路。</w:t>
      </w:r>
    </w:p>
    <w:p w:rsidR="006F4578" w:rsidRDefault="00936F30" w:rsidP="00AB6CFC">
      <w:pPr>
        <w:pStyle w:val="a8"/>
        <w:numPr>
          <w:ilvl w:val="0"/>
          <w:numId w:val="2"/>
        </w:numPr>
        <w:spacing w:beforeLines="50" w:line="360" w:lineRule="auto"/>
        <w:ind w:left="422" w:hangingChars="200" w:hanging="422"/>
        <w:rPr>
          <w:b/>
          <w:szCs w:val="21"/>
        </w:rPr>
      </w:pPr>
      <w:r>
        <w:rPr>
          <w:rFonts w:hint="eastAsia"/>
          <w:b/>
          <w:szCs w:val="21"/>
        </w:rPr>
        <w:t>西部医院建设与管理大会</w:t>
      </w:r>
    </w:p>
    <w:p w:rsidR="006F4578" w:rsidRDefault="00936F30" w:rsidP="00E312D4">
      <w:pPr>
        <w:spacing w:line="300" w:lineRule="auto"/>
        <w:ind w:firstLineChars="200" w:firstLine="420"/>
        <w:rPr>
          <w:bCs/>
          <w:szCs w:val="21"/>
        </w:rPr>
      </w:pPr>
      <w:r>
        <w:rPr>
          <w:rFonts w:hint="eastAsia"/>
          <w:szCs w:val="21"/>
        </w:rPr>
        <w:t>会议邀请到各级各类医院院长及分管院领导，基建、后勤部门负责人及工程技术人员，医疗建筑设计及相关专业设计师，医疗相关企业负责人等</w:t>
      </w:r>
      <w:r>
        <w:rPr>
          <w:rFonts w:hint="eastAsia"/>
          <w:b/>
          <w:bCs/>
          <w:szCs w:val="21"/>
        </w:rPr>
        <w:t>415</w:t>
      </w:r>
      <w:r>
        <w:rPr>
          <w:rFonts w:hint="eastAsia"/>
          <w:b/>
          <w:bCs/>
          <w:szCs w:val="21"/>
        </w:rPr>
        <w:t>人</w:t>
      </w:r>
      <w:r>
        <w:rPr>
          <w:rFonts w:hint="eastAsia"/>
          <w:bCs/>
          <w:szCs w:val="21"/>
        </w:rPr>
        <w:t>参会，针对当前医院建设的热点问题开展专题学术研讨。</w:t>
      </w:r>
    </w:p>
    <w:p w:rsidR="006F4578" w:rsidRDefault="00936F30" w:rsidP="00AB6CFC">
      <w:pPr>
        <w:pStyle w:val="a8"/>
        <w:numPr>
          <w:ilvl w:val="0"/>
          <w:numId w:val="2"/>
        </w:numPr>
        <w:spacing w:beforeLines="50" w:line="360" w:lineRule="auto"/>
        <w:ind w:left="422" w:hangingChars="200" w:hanging="422"/>
        <w:rPr>
          <w:b/>
          <w:szCs w:val="21"/>
        </w:rPr>
      </w:pPr>
      <w:r>
        <w:rPr>
          <w:rFonts w:hint="eastAsia"/>
          <w:b/>
          <w:szCs w:val="21"/>
        </w:rPr>
        <w:t>2021</w:t>
      </w:r>
      <w:r>
        <w:rPr>
          <w:rFonts w:hint="eastAsia"/>
          <w:b/>
          <w:szCs w:val="21"/>
        </w:rPr>
        <w:t>年社会办医发展论坛</w:t>
      </w:r>
    </w:p>
    <w:p w:rsidR="006F4578" w:rsidRDefault="00936F30" w:rsidP="00E312D4">
      <w:pPr>
        <w:spacing w:line="300" w:lineRule="auto"/>
        <w:ind w:firstLineChars="200" w:firstLine="420"/>
        <w:rPr>
          <w:bCs/>
          <w:szCs w:val="21"/>
        </w:rPr>
      </w:pPr>
      <w:r>
        <w:rPr>
          <w:rFonts w:hint="eastAsia"/>
          <w:szCs w:val="21"/>
        </w:rPr>
        <w:t>会议邀请到民营医院院长、副院长、科室主任、董事长、经理、投资人等</w:t>
      </w:r>
      <w:r>
        <w:rPr>
          <w:rFonts w:hint="eastAsia"/>
          <w:b/>
          <w:szCs w:val="21"/>
        </w:rPr>
        <w:t>260</w:t>
      </w:r>
      <w:r>
        <w:rPr>
          <w:rFonts w:hint="eastAsia"/>
          <w:b/>
          <w:szCs w:val="21"/>
        </w:rPr>
        <w:t>位</w:t>
      </w:r>
      <w:r>
        <w:rPr>
          <w:rFonts w:hint="eastAsia"/>
          <w:szCs w:val="21"/>
        </w:rPr>
        <w:t>参会，立足于社会办医发展新阶段，聚焦“民营医院管理年”活动，促进我省社会办医高质量发展。</w:t>
      </w:r>
    </w:p>
    <w:p w:rsidR="006F4578" w:rsidRDefault="006F4578">
      <w:pPr>
        <w:pStyle w:val="a8"/>
        <w:numPr>
          <w:ilvl w:val="0"/>
          <w:numId w:val="2"/>
        </w:numPr>
        <w:spacing w:line="300" w:lineRule="auto"/>
        <w:ind w:left="422" w:hangingChars="200" w:hanging="422"/>
        <w:rPr>
          <w:b/>
          <w:szCs w:val="21"/>
        </w:rPr>
        <w:sectPr w:rsidR="006F4578" w:rsidSect="00B77769">
          <w:type w:val="continuous"/>
          <w:pgSz w:w="11906" w:h="16838"/>
          <w:pgMar w:top="1440" w:right="1134" w:bottom="1418" w:left="1134" w:header="851" w:footer="992" w:gutter="0"/>
          <w:cols w:space="425"/>
          <w:docGrid w:linePitch="312"/>
        </w:sectPr>
      </w:pPr>
    </w:p>
    <w:p w:rsidR="006F4578" w:rsidRDefault="00936F30" w:rsidP="00AB6CFC">
      <w:pPr>
        <w:pStyle w:val="a8"/>
        <w:numPr>
          <w:ilvl w:val="0"/>
          <w:numId w:val="2"/>
        </w:numPr>
        <w:spacing w:beforeLines="50" w:line="300" w:lineRule="auto"/>
        <w:ind w:left="422" w:hangingChars="200" w:hanging="422"/>
        <w:rPr>
          <w:b/>
          <w:szCs w:val="21"/>
        </w:rPr>
      </w:pPr>
      <w:r>
        <w:rPr>
          <w:rFonts w:hint="eastAsia"/>
          <w:b/>
          <w:szCs w:val="21"/>
        </w:rPr>
        <w:lastRenderedPageBreak/>
        <w:t>2021</w:t>
      </w:r>
      <w:r>
        <w:rPr>
          <w:rFonts w:hint="eastAsia"/>
          <w:b/>
          <w:szCs w:val="21"/>
        </w:rPr>
        <w:t>中国·成都医药健康产业高质量发展高峰论坛</w:t>
      </w:r>
    </w:p>
    <w:p w:rsidR="006F4578" w:rsidRDefault="00936F30" w:rsidP="00AB6CFC">
      <w:pPr>
        <w:pStyle w:val="a8"/>
        <w:numPr>
          <w:ilvl w:val="0"/>
          <w:numId w:val="2"/>
        </w:numPr>
        <w:spacing w:beforeLines="50" w:line="300" w:lineRule="auto"/>
        <w:ind w:left="422" w:hangingChars="200" w:hanging="422"/>
        <w:rPr>
          <w:b/>
          <w:szCs w:val="21"/>
        </w:rPr>
      </w:pPr>
      <w:r>
        <w:rPr>
          <w:rFonts w:hint="eastAsia"/>
          <w:b/>
          <w:szCs w:val="21"/>
        </w:rPr>
        <w:t>推动双城经济圈—第</w:t>
      </w:r>
      <w:r>
        <w:rPr>
          <w:rFonts w:hint="eastAsia"/>
          <w:b/>
          <w:szCs w:val="21"/>
        </w:rPr>
        <w:t>2</w:t>
      </w:r>
      <w:r>
        <w:rPr>
          <w:rFonts w:hint="eastAsia"/>
          <w:b/>
          <w:szCs w:val="21"/>
        </w:rPr>
        <w:t>届成渝养老融合发展高峰论坛</w:t>
      </w:r>
    </w:p>
    <w:p w:rsidR="006F4578" w:rsidRDefault="00936F30" w:rsidP="00AB6CFC">
      <w:pPr>
        <w:pStyle w:val="a8"/>
        <w:numPr>
          <w:ilvl w:val="0"/>
          <w:numId w:val="2"/>
        </w:numPr>
        <w:spacing w:beforeLines="50" w:line="300" w:lineRule="auto"/>
        <w:ind w:left="422" w:hangingChars="200" w:hanging="422"/>
        <w:rPr>
          <w:b/>
          <w:szCs w:val="21"/>
        </w:rPr>
      </w:pPr>
      <w:r>
        <w:rPr>
          <w:rFonts w:hint="eastAsia"/>
          <w:b/>
          <w:szCs w:val="21"/>
        </w:rPr>
        <w:lastRenderedPageBreak/>
        <w:t>新时代康养发展论坛</w:t>
      </w:r>
    </w:p>
    <w:p w:rsidR="006F4578" w:rsidRDefault="00936F30" w:rsidP="00AB6CFC">
      <w:pPr>
        <w:pStyle w:val="a8"/>
        <w:numPr>
          <w:ilvl w:val="0"/>
          <w:numId w:val="2"/>
        </w:numPr>
        <w:spacing w:beforeLines="50" w:line="300" w:lineRule="auto"/>
        <w:ind w:left="422" w:hangingChars="200" w:hanging="422"/>
        <w:rPr>
          <w:b/>
          <w:szCs w:val="21"/>
        </w:rPr>
      </w:pPr>
      <w:r>
        <w:rPr>
          <w:rFonts w:hint="eastAsia"/>
          <w:b/>
          <w:szCs w:val="21"/>
        </w:rPr>
        <w:t>中国·成都康复辅具论坛</w:t>
      </w:r>
    </w:p>
    <w:p w:rsidR="006F4578" w:rsidRDefault="006F4578" w:rsidP="00AB6CFC">
      <w:pPr>
        <w:spacing w:beforeLines="50"/>
        <w:rPr>
          <w:b/>
        </w:rPr>
        <w:sectPr w:rsidR="006F4578" w:rsidSect="00B77769">
          <w:type w:val="continuous"/>
          <w:pgSz w:w="11906" w:h="16838"/>
          <w:pgMar w:top="1440" w:right="1134" w:bottom="1418" w:left="1134" w:header="851" w:footer="992" w:gutter="0"/>
          <w:cols w:num="2" w:space="720" w:equalWidth="0">
            <w:col w:w="6283" w:space="425"/>
            <w:col w:w="2929"/>
          </w:cols>
          <w:docGrid w:linePitch="312"/>
        </w:sectPr>
      </w:pPr>
    </w:p>
    <w:p w:rsidR="00867748" w:rsidRDefault="00161A95">
      <w:pPr>
        <w:spacing w:line="360" w:lineRule="auto"/>
        <w:rPr>
          <w:b/>
        </w:rPr>
      </w:pPr>
      <w:r w:rsidRPr="00161A95">
        <w:rPr>
          <w:noProof/>
        </w:rPr>
        <w:lastRenderedPageBreak/>
        <w:pict>
          <v:shape id="文本框 13" o:spid="_x0000_s1031" style="position:absolute;left:0;text-align:left;margin-left:-56.7pt;margin-top:14.35pt;width:138.75pt;height:21.9pt;z-index:251666432;visibility:visible" coordsize="1762125,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" adj="-11796480,,5400" path="m,l1715769,v25602,,46356,20754,46356,46356l1762125,278130,,278130,,xe" fillcolor="red" stroked="f" strokeweight=".5pt">
            <v:stroke joinstyle="miter"/>
            <v:formulas/>
            <v:path arrowok="t" o:connecttype="custom" o:connectlocs="0,0;1715769,0;1762125,46356;1762125,278130;0,278130;0,0" o:connectangles="0,0,0,0,0,0" textboxrect="0,0,1762125,278130"/>
            <v:textbox>
              <w:txbxContent>
                <w:p w:rsidR="006F4578" w:rsidRDefault="00936F30">
                  <w:pPr>
                    <w:jc w:val="right"/>
                    <w:rPr>
                      <w:b/>
                      <w:color w:val="FFFFFF" w:themeColor="background1"/>
                    </w:rPr>
                  </w:pPr>
                  <w:r>
                    <w:rPr>
                      <w:rFonts w:hint="eastAsia"/>
                      <w:b/>
                      <w:color w:val="FFFFFF" w:themeColor="background1"/>
                      <w:sz w:val="24"/>
                      <w:szCs w:val="24"/>
                    </w:rPr>
                    <w:t>六、展会优势</w:t>
                  </w:r>
                </w:p>
              </w:txbxContent>
            </v:textbox>
          </v:shape>
        </w:pict>
      </w:r>
    </w:p>
    <w:p w:rsidR="00867748" w:rsidRDefault="00867748">
      <w:pPr>
        <w:spacing w:line="360" w:lineRule="auto"/>
        <w:rPr>
          <w:b/>
        </w:rPr>
      </w:pPr>
    </w:p>
    <w:p w:rsidR="006F4578" w:rsidRDefault="00936F30" w:rsidP="00AB6CFC">
      <w:pPr>
        <w:spacing w:beforeLines="50" w:line="360" w:lineRule="auto"/>
        <w:rPr>
          <w:b/>
        </w:rPr>
      </w:pPr>
      <w:r>
        <w:rPr>
          <w:rFonts w:hint="eastAsia"/>
          <w:b/>
        </w:rPr>
        <w:t>（</w:t>
      </w:r>
      <w:r>
        <w:rPr>
          <w:rFonts w:hint="eastAsia"/>
          <w:b/>
        </w:rPr>
        <w:t>1</w:t>
      </w:r>
      <w:r>
        <w:rPr>
          <w:rFonts w:hint="eastAsia"/>
          <w:b/>
        </w:rPr>
        <w:t>）专业团队精准邀约优质观众</w:t>
      </w:r>
    </w:p>
    <w:p w:rsidR="006F4578" w:rsidRDefault="00936F30">
      <w:pPr>
        <w:pStyle w:val="a8"/>
        <w:numPr>
          <w:ilvl w:val="0"/>
          <w:numId w:val="2"/>
        </w:numPr>
        <w:spacing w:line="360" w:lineRule="auto"/>
        <w:ind w:firstLineChars="0"/>
        <w:rPr>
          <w:b/>
          <w:bCs/>
        </w:rPr>
      </w:pPr>
      <w:r>
        <w:rPr>
          <w:rFonts w:hint="eastAsia"/>
          <w:b/>
          <w:bCs/>
        </w:rPr>
        <w:t>定向邀约核心买家，提升合作竞争力</w:t>
      </w:r>
    </w:p>
    <w:p w:rsidR="006F4578" w:rsidRDefault="00936F30" w:rsidP="00E312D4">
      <w:pPr>
        <w:spacing w:line="300" w:lineRule="auto"/>
        <w:ind w:firstLineChars="200" w:firstLine="420"/>
      </w:pPr>
      <w:r>
        <w:rPr>
          <w:rFonts w:asciiTheme="minorEastAsia" w:hAnsiTheme="minorEastAsia" w:cstheme="minorEastAsia" w:hint="eastAsia"/>
          <w:szCs w:val="21"/>
        </w:rPr>
        <w:t>组委会根据参展产品</w:t>
      </w:r>
      <w:r>
        <w:rPr>
          <w:rFonts w:hint="eastAsia"/>
        </w:rPr>
        <w:t>，对川渝云贵地区的各级医疗器械代理</w:t>
      </w:r>
      <w:r>
        <w:rPr>
          <w:rFonts w:hint="eastAsia"/>
        </w:rPr>
        <w:t>/</w:t>
      </w:r>
      <w:r>
        <w:rPr>
          <w:rFonts w:hint="eastAsia"/>
        </w:rPr>
        <w:t>经销商、公立医院、民营医院、各级医疗机构等有采购需求的买家进行邀请，使之展会现场与相应展商直接对接。</w:t>
      </w:r>
    </w:p>
    <w:p w:rsidR="006F4578" w:rsidRDefault="00936F30" w:rsidP="00AB6CFC">
      <w:pPr>
        <w:pStyle w:val="a8"/>
        <w:numPr>
          <w:ilvl w:val="0"/>
          <w:numId w:val="2"/>
        </w:numPr>
        <w:spacing w:beforeLines="50" w:line="360" w:lineRule="auto"/>
        <w:ind w:left="422" w:hangingChars="200" w:hanging="422"/>
        <w:rPr>
          <w:b/>
        </w:rPr>
      </w:pPr>
      <w:r>
        <w:rPr>
          <w:rFonts w:hint="eastAsia"/>
          <w:b/>
          <w:bCs/>
        </w:rPr>
        <w:t>呼叫中心线上一对一邀请，确保观众到场率</w:t>
      </w:r>
    </w:p>
    <w:p w:rsidR="006F4578" w:rsidRDefault="00936F30" w:rsidP="00E312D4">
      <w:pPr>
        <w:spacing w:line="30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组委会拥有数十年大健康领域的组展经验，积累了</w:t>
      </w:r>
      <w:r>
        <w:rPr>
          <w:rFonts w:hint="eastAsia"/>
        </w:rPr>
        <w:t>15</w:t>
      </w:r>
      <w:r>
        <w:rPr>
          <w:rFonts w:hint="eastAsia"/>
        </w:rPr>
        <w:t>万</w:t>
      </w:r>
      <w:r>
        <w:rPr>
          <w:rFonts w:hint="eastAsia"/>
        </w:rPr>
        <w:t>+</w:t>
      </w:r>
      <w:r>
        <w:rPr>
          <w:rFonts w:asciiTheme="minorEastAsia" w:hAnsiTheme="minorEastAsia" w:cstheme="minorEastAsia" w:hint="eastAsia"/>
          <w:szCs w:val="21"/>
        </w:rPr>
        <w:t>行业数据，</w:t>
      </w:r>
      <w:r>
        <w:rPr>
          <w:rFonts w:hint="eastAsia"/>
        </w:rPr>
        <w:t>拥有</w:t>
      </w:r>
      <w:r>
        <w:rPr>
          <w:rFonts w:hint="eastAsia"/>
        </w:rPr>
        <w:t>30</w:t>
      </w:r>
      <w:r>
        <w:rPr>
          <w:rFonts w:hint="eastAsia"/>
        </w:rPr>
        <w:t>余固定坐席的呼叫团队，</w:t>
      </w:r>
      <w:r>
        <w:rPr>
          <w:rFonts w:asciiTheme="minorEastAsia" w:hAnsiTheme="minorEastAsia" w:cstheme="minorEastAsia" w:hint="eastAsia"/>
          <w:szCs w:val="21"/>
        </w:rPr>
        <w:lastRenderedPageBreak/>
        <w:t>通过电话、邮件、短信等方式</w:t>
      </w:r>
      <w:r>
        <w:rPr>
          <w:rFonts w:hint="eastAsia"/>
        </w:rPr>
        <w:t>一对一邀</w:t>
      </w:r>
      <w:r>
        <w:rPr>
          <w:rFonts w:asciiTheme="minorEastAsia" w:hAnsiTheme="minorEastAsia" w:cstheme="minorEastAsia" w:hint="eastAsia"/>
          <w:szCs w:val="21"/>
        </w:rPr>
        <w:t>约专业观众到成都医博会现场参观。</w:t>
      </w:r>
    </w:p>
    <w:p w:rsidR="006F4578" w:rsidRDefault="00936F30" w:rsidP="00AB6CFC">
      <w:pPr>
        <w:pStyle w:val="a8"/>
        <w:numPr>
          <w:ilvl w:val="0"/>
          <w:numId w:val="2"/>
        </w:numPr>
        <w:spacing w:beforeLines="50" w:line="360" w:lineRule="auto"/>
        <w:ind w:left="422" w:hangingChars="200" w:hanging="422"/>
        <w:rPr>
          <w:b/>
        </w:rPr>
      </w:pPr>
      <w:r>
        <w:rPr>
          <w:rFonts w:hint="eastAsia"/>
          <w:b/>
          <w:bCs/>
        </w:rPr>
        <w:t>市场地推扩大医博会行业渗透力度与广度</w:t>
      </w:r>
    </w:p>
    <w:p w:rsidR="006F4578" w:rsidRDefault="00936F30" w:rsidP="00E312D4">
      <w:pPr>
        <w:spacing w:line="30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组委会地推团队将携展会资料去到西南各地的公立/民营医院、医疗机构及专业市场等，进行地毯式推广，面邀其到会参观，全力增强巩固成都医博会的行业渗透力。</w:t>
      </w:r>
    </w:p>
    <w:p w:rsidR="006F4578" w:rsidRDefault="00936F30">
      <w:pPr>
        <w:spacing w:line="360" w:lineRule="auto"/>
        <w:rPr>
          <w:b/>
        </w:rPr>
      </w:pPr>
      <w:r>
        <w:rPr>
          <w:rFonts w:hint="eastAsia"/>
          <w:b/>
        </w:rPr>
        <w:t>（</w:t>
      </w:r>
      <w:r>
        <w:rPr>
          <w:rFonts w:hint="eastAsia"/>
          <w:b/>
        </w:rPr>
        <w:t>2</w:t>
      </w:r>
      <w:r>
        <w:rPr>
          <w:rFonts w:hint="eastAsia"/>
          <w:b/>
        </w:rPr>
        <w:t>）</w:t>
      </w:r>
      <w:r>
        <w:rPr>
          <w:rFonts w:hint="eastAsia"/>
          <w:b/>
          <w:sz w:val="22"/>
          <w:szCs w:val="24"/>
        </w:rPr>
        <w:t>政府单位</w:t>
      </w:r>
      <w:r>
        <w:rPr>
          <w:rFonts w:hint="eastAsia"/>
          <w:b/>
          <w:sz w:val="22"/>
          <w:szCs w:val="24"/>
        </w:rPr>
        <w:t>/</w:t>
      </w:r>
      <w:r>
        <w:rPr>
          <w:rFonts w:hint="eastAsia"/>
          <w:b/>
          <w:sz w:val="22"/>
          <w:szCs w:val="24"/>
        </w:rPr>
        <w:t>行业组织发文支持，组团参与</w:t>
      </w:r>
    </w:p>
    <w:p w:rsidR="006F4578" w:rsidRDefault="00936F30" w:rsidP="00E312D4">
      <w:pPr>
        <w:spacing w:line="30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组委会联合相关政府单位与行业组织共同举办，积极利用其政策与行业资源等为展会提供更多优势。同时，政府单位、行业协会/学会/商会等将通过下发参观文件通知其下属单位或会员企业组团到场参观。</w:t>
      </w:r>
    </w:p>
    <w:p w:rsidR="006F4578" w:rsidRDefault="00936F30">
      <w:pPr>
        <w:spacing w:line="360" w:lineRule="auto"/>
        <w:rPr>
          <w:b/>
        </w:rPr>
      </w:pPr>
      <w:r>
        <w:rPr>
          <w:rFonts w:hint="eastAsia"/>
          <w:b/>
        </w:rPr>
        <w:t>（</w:t>
      </w:r>
      <w:r>
        <w:rPr>
          <w:rFonts w:hint="eastAsia"/>
          <w:b/>
        </w:rPr>
        <w:t>3</w:t>
      </w:r>
      <w:r>
        <w:rPr>
          <w:rFonts w:hint="eastAsia"/>
          <w:b/>
        </w:rPr>
        <w:t>）多渠道全媒体推广，扩大宣传深度与广度</w:t>
      </w:r>
    </w:p>
    <w:p w:rsidR="006F4578" w:rsidRDefault="00936F30" w:rsidP="00E312D4">
      <w:pPr>
        <w:spacing w:line="300" w:lineRule="auto"/>
        <w:ind w:firstLineChars="200" w:firstLine="420"/>
        <w:rPr>
          <w:rFonts w:asciiTheme="minorEastAsia" w:hAnsiTheme="minorEastAsia" w:cstheme="minorEastAsia"/>
          <w:szCs w:val="21"/>
        </w:rPr>
      </w:pPr>
      <w:r>
        <w:rPr>
          <w:rFonts w:hint="eastAsia"/>
        </w:rPr>
        <w:t>医博会通过线上线下多渠道进行展会宣传，</w:t>
      </w:r>
      <w:r>
        <w:rPr>
          <w:rFonts w:asciiTheme="minorEastAsia" w:hAnsiTheme="minorEastAsia" w:cstheme="minorEastAsia" w:hint="eastAsia"/>
          <w:szCs w:val="21"/>
        </w:rPr>
        <w:t>持续强化展会品牌影响力，确保到场观众质量，助展商实现贸易合作与品牌推广双赢。</w:t>
      </w:r>
    </w:p>
    <w:p w:rsidR="006F4578" w:rsidRDefault="00936F30" w:rsidP="00E312D4">
      <w:pPr>
        <w:spacing w:line="360" w:lineRule="auto"/>
      </w:pPr>
      <w:r>
        <w:rPr>
          <w:rFonts w:hint="eastAsia"/>
          <w:b/>
        </w:rPr>
        <w:t>展会信息推送</w:t>
      </w:r>
      <w:r>
        <w:rPr>
          <w:rFonts w:hint="eastAsia"/>
        </w:rPr>
        <w:t>：短信、邮件、网上展厅、邮寄。</w:t>
      </w:r>
    </w:p>
    <w:p w:rsidR="006F4578" w:rsidRDefault="00936F30" w:rsidP="00E312D4">
      <w:pPr>
        <w:spacing w:line="360" w:lineRule="auto"/>
      </w:pPr>
      <w:r>
        <w:rPr>
          <w:rFonts w:hint="eastAsia"/>
          <w:b/>
        </w:rPr>
        <w:t>媒体平台推广</w:t>
      </w:r>
      <w:r>
        <w:rPr>
          <w:rFonts w:hint="eastAsia"/>
        </w:rPr>
        <w:t>：官网、微信公众号、微博、搜狐号、头条号、企鹅号、一点资讯。</w:t>
      </w:r>
    </w:p>
    <w:p w:rsidR="006F4578" w:rsidRDefault="00936F30" w:rsidP="00E312D4">
      <w:pPr>
        <w:spacing w:line="360" w:lineRule="auto"/>
      </w:pPr>
      <w:r>
        <w:rPr>
          <w:rFonts w:hint="eastAsia"/>
          <w:b/>
        </w:rPr>
        <w:t>行业网媒宣传</w:t>
      </w:r>
      <w:r>
        <w:rPr>
          <w:rFonts w:hint="eastAsia"/>
        </w:rPr>
        <w:t>：</w:t>
      </w:r>
      <w:r>
        <w:rPr>
          <w:rFonts w:hint="eastAsia"/>
        </w:rPr>
        <w:t>3618</w:t>
      </w:r>
      <w:r>
        <w:rPr>
          <w:rFonts w:hint="eastAsia"/>
        </w:rPr>
        <w:t>医疗器械网、一览·医械网、环球医疗器械网、东方医疗器械网、生物器材网</w:t>
      </w:r>
      <w:r>
        <w:rPr>
          <w:rFonts w:hint="eastAsia"/>
        </w:rPr>
        <w:t xml:space="preserve"> </w:t>
      </w:r>
      <w:r>
        <w:rPr>
          <w:rFonts w:hint="eastAsia"/>
        </w:rPr>
        <w:t>、医疗器械招标网、中国仪器网、中国采招网、中国招标网等</w:t>
      </w:r>
      <w:r>
        <w:rPr>
          <w:rFonts w:hint="eastAsia"/>
        </w:rPr>
        <w:t>100</w:t>
      </w:r>
      <w:r>
        <w:rPr>
          <w:rFonts w:hint="eastAsia"/>
        </w:rPr>
        <w:t>多家。</w:t>
      </w:r>
    </w:p>
    <w:p w:rsidR="006F4578" w:rsidRDefault="00936F30" w:rsidP="00E312D4">
      <w:pPr>
        <w:spacing w:line="360" w:lineRule="auto"/>
      </w:pPr>
      <w:r>
        <w:rPr>
          <w:rFonts w:hint="eastAsia"/>
          <w:b/>
        </w:rPr>
        <w:t>大众媒体宣传：</w:t>
      </w:r>
      <w:r>
        <w:rPr>
          <w:rFonts w:hint="eastAsia"/>
        </w:rPr>
        <w:t>四川电视台、成都电视台、四川日报、四川经济日报、四川观察、华西新闻、封面新闻、川观新闻、四川新闻网、凤凰网四川、消费日报网、中国商业网、天府报道、晚霞报等</w:t>
      </w:r>
      <w:r>
        <w:rPr>
          <w:rFonts w:hint="eastAsia"/>
        </w:rPr>
        <w:t>30</w:t>
      </w:r>
      <w:r>
        <w:rPr>
          <w:rFonts w:hint="eastAsia"/>
        </w:rPr>
        <w:t>多家。</w:t>
      </w:r>
    </w:p>
    <w:p w:rsidR="00850BE2" w:rsidRDefault="00161A95">
      <w:pPr>
        <w:rPr>
          <w:rFonts w:asciiTheme="minorEastAsia" w:hAnsiTheme="minorEastAsia" w:cstheme="minorEastAsia"/>
          <w:b/>
          <w:bCs/>
          <w:sz w:val="24"/>
          <w:szCs w:val="24"/>
        </w:rPr>
      </w:pPr>
      <w:r w:rsidRPr="00161A95">
        <w:rPr>
          <w:noProof/>
        </w:rPr>
        <w:pict>
          <v:shape id="文本框 14" o:spid="_x0000_s1032" style="position:absolute;left:0;text-align:left;margin-left:-57.05pt;margin-top:5.65pt;width:140.05pt;height:21.9pt;z-index:251667456;visibility:visible" coordsize="1778635,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" adj="-11796480,,5400" path="m,l1732279,v25602,,46356,20754,46356,46356l1778635,278130,,278130,,xe" fillcolor="red" stroked="f" strokeweight=".5pt">
            <v:stroke joinstyle="miter"/>
            <v:formulas/>
            <v:path arrowok="t" o:connecttype="custom" o:connectlocs="0,0;1732279,0;1778635,46356;1778635,278130;0,278130;0,0" o:connectangles="0,0,0,0,0,0" textboxrect="0,0,1778635,278130"/>
            <v:textbox>
              <w:txbxContent>
                <w:p w:rsidR="006F4578" w:rsidRDefault="00936F30">
                  <w:pPr>
                    <w:jc w:val="right"/>
                    <w:rPr>
                      <w:b/>
                      <w:color w:val="FFFFFF" w:themeColor="background1"/>
                    </w:rPr>
                  </w:pPr>
                  <w:r>
                    <w:rPr>
                      <w:rFonts w:hint="eastAsia"/>
                      <w:b/>
                      <w:color w:val="FFFFFF" w:themeColor="background1"/>
                      <w:sz w:val="24"/>
                    </w:rPr>
                    <w:t>七、参展费用</w:t>
                  </w:r>
                </w:p>
              </w:txbxContent>
            </v:textbox>
          </v:shape>
        </w:pict>
      </w:r>
    </w:p>
    <w:p w:rsidR="00867748" w:rsidRDefault="00867748">
      <w:pPr>
        <w:rPr>
          <w:rFonts w:asciiTheme="minorEastAsia" w:hAnsiTheme="minorEastAsia" w:cstheme="minorEastAsia"/>
          <w:b/>
          <w:bCs/>
          <w:sz w:val="24"/>
          <w:szCs w:val="24"/>
        </w:rPr>
      </w:pPr>
    </w:p>
    <w:tbl>
      <w:tblPr>
        <w:tblStyle w:val="a6"/>
        <w:tblpPr w:leftFromText="180" w:rightFromText="180" w:vertAnchor="text" w:horzAnchor="margin" w:tblpY="138"/>
        <w:tblW w:w="9747" w:type="dxa"/>
        <w:tblLayout w:type="fixed"/>
        <w:tblLook w:val="04A0"/>
      </w:tblPr>
      <w:tblGrid>
        <w:gridCol w:w="1129"/>
        <w:gridCol w:w="1247"/>
        <w:gridCol w:w="142"/>
        <w:gridCol w:w="1371"/>
        <w:gridCol w:w="1039"/>
        <w:gridCol w:w="1417"/>
        <w:gridCol w:w="3402"/>
      </w:tblGrid>
      <w:tr w:rsidR="00E312D4" w:rsidTr="00E312D4">
        <w:trPr>
          <w:trHeight w:val="565"/>
        </w:trPr>
        <w:tc>
          <w:tcPr>
            <w:tcW w:w="2518" w:type="dxa"/>
            <w:gridSpan w:val="3"/>
            <w:vAlign w:val="center"/>
          </w:tcPr>
          <w:p w:rsidR="00E312D4" w:rsidRDefault="00E312D4" w:rsidP="00E312D4">
            <w:pPr>
              <w:jc w:val="center"/>
              <w:rPr>
                <w:rFonts w:asciiTheme="minorEastAsia" w:hAnsiTheme="minorEastAsia" w:cstheme="minorEastAsia"/>
                <w:b/>
                <w:kern w:val="0"/>
                <w:szCs w:val="21"/>
              </w:rPr>
            </w:pPr>
            <w:r>
              <w:rPr>
                <w:rFonts w:asciiTheme="minorEastAsia" w:hAnsiTheme="minorEastAsia" w:cstheme="minorEastAsia" w:hint="eastAsia"/>
                <w:b/>
                <w:kern w:val="0"/>
                <w:szCs w:val="21"/>
              </w:rPr>
              <w:t>展位</w:t>
            </w:r>
          </w:p>
        </w:tc>
        <w:tc>
          <w:tcPr>
            <w:tcW w:w="3827" w:type="dxa"/>
            <w:gridSpan w:val="3"/>
            <w:vAlign w:val="center"/>
          </w:tcPr>
          <w:p w:rsidR="00E312D4" w:rsidRDefault="00E312D4" w:rsidP="00E312D4">
            <w:pPr>
              <w:jc w:val="center"/>
              <w:rPr>
                <w:rFonts w:asciiTheme="minorEastAsia" w:hAnsiTheme="minorEastAsia" w:cstheme="minorEastAsia"/>
                <w:b/>
                <w:kern w:val="0"/>
                <w:szCs w:val="21"/>
              </w:rPr>
            </w:pPr>
            <w:r>
              <w:rPr>
                <w:rFonts w:asciiTheme="minorEastAsia" w:hAnsiTheme="minorEastAsia" w:cstheme="minorEastAsia" w:hint="eastAsia"/>
                <w:b/>
                <w:kern w:val="0"/>
                <w:szCs w:val="21"/>
              </w:rPr>
              <w:t>标展展位</w:t>
            </w:r>
          </w:p>
        </w:tc>
        <w:tc>
          <w:tcPr>
            <w:tcW w:w="3402" w:type="dxa"/>
            <w:vAlign w:val="center"/>
          </w:tcPr>
          <w:p w:rsidR="00E312D4" w:rsidRDefault="00E312D4" w:rsidP="00E312D4">
            <w:pPr>
              <w:jc w:val="center"/>
              <w:rPr>
                <w:rFonts w:asciiTheme="minorEastAsia" w:hAnsiTheme="minorEastAsia" w:cstheme="minorEastAsia"/>
                <w:b/>
                <w:kern w:val="0"/>
                <w:szCs w:val="21"/>
              </w:rPr>
            </w:pPr>
            <w:r>
              <w:rPr>
                <w:rFonts w:asciiTheme="minorEastAsia" w:hAnsiTheme="minorEastAsia" w:cstheme="minorEastAsia" w:hint="eastAsia"/>
                <w:b/>
                <w:kern w:val="0"/>
                <w:szCs w:val="21"/>
              </w:rPr>
              <w:t>空地展位</w:t>
            </w:r>
          </w:p>
        </w:tc>
      </w:tr>
      <w:tr w:rsidR="00E312D4" w:rsidTr="00E312D4">
        <w:trPr>
          <w:trHeight w:val="513"/>
        </w:trPr>
        <w:tc>
          <w:tcPr>
            <w:tcW w:w="2518" w:type="dxa"/>
            <w:gridSpan w:val="3"/>
            <w:vAlign w:val="center"/>
          </w:tcPr>
          <w:p w:rsidR="00E312D4" w:rsidRDefault="00E312D4" w:rsidP="00E312D4">
            <w:pPr>
              <w:jc w:val="center"/>
              <w:rPr>
                <w:rFonts w:asciiTheme="minorEastAsia" w:hAnsiTheme="minorEastAsia" w:cstheme="minorEastAsia"/>
                <w:b/>
                <w:kern w:val="0"/>
                <w:szCs w:val="21"/>
              </w:rPr>
            </w:pPr>
            <w:r>
              <w:rPr>
                <w:rFonts w:asciiTheme="minorEastAsia" w:hAnsiTheme="minorEastAsia" w:cstheme="minorEastAsia" w:hint="eastAsia"/>
                <w:b/>
                <w:kern w:val="0"/>
                <w:szCs w:val="21"/>
              </w:rPr>
              <w:t>价格</w:t>
            </w:r>
          </w:p>
        </w:tc>
        <w:tc>
          <w:tcPr>
            <w:tcW w:w="3827" w:type="dxa"/>
            <w:gridSpan w:val="3"/>
            <w:vAlign w:val="center"/>
          </w:tcPr>
          <w:p w:rsidR="00E312D4" w:rsidRDefault="00E312D4" w:rsidP="00E312D4">
            <w:pPr>
              <w:jc w:val="center"/>
              <w:rPr>
                <w:rFonts w:asciiTheme="minorEastAsia" w:hAnsiTheme="minorEastAsia" w:cstheme="minorEastAsia"/>
                <w:b/>
                <w:kern w:val="0"/>
                <w:szCs w:val="21"/>
              </w:rPr>
            </w:pPr>
            <w:r>
              <w:rPr>
                <w:rFonts w:asciiTheme="minorEastAsia" w:hAnsiTheme="minorEastAsia" w:cstheme="minorEastAsia" w:hint="eastAsia"/>
                <w:b/>
                <w:kern w:val="0"/>
                <w:szCs w:val="21"/>
              </w:rPr>
              <w:t>7500元/个/展期</w:t>
            </w:r>
          </w:p>
        </w:tc>
        <w:tc>
          <w:tcPr>
            <w:tcW w:w="3402" w:type="dxa"/>
            <w:vAlign w:val="center"/>
          </w:tcPr>
          <w:p w:rsidR="00E312D4" w:rsidRDefault="00E312D4" w:rsidP="00E312D4">
            <w:pPr>
              <w:jc w:val="center"/>
              <w:rPr>
                <w:rFonts w:asciiTheme="minorEastAsia" w:hAnsiTheme="minorEastAsia" w:cstheme="minorEastAsia"/>
                <w:b/>
                <w:kern w:val="0"/>
                <w:szCs w:val="21"/>
              </w:rPr>
            </w:pPr>
            <w:r>
              <w:rPr>
                <w:rFonts w:asciiTheme="minorEastAsia" w:hAnsiTheme="minorEastAsia" w:cstheme="minorEastAsia" w:hint="eastAsia"/>
                <w:b/>
                <w:kern w:val="0"/>
                <w:szCs w:val="21"/>
              </w:rPr>
              <w:t>950元/㎡/展期</w:t>
            </w:r>
          </w:p>
        </w:tc>
      </w:tr>
      <w:tr w:rsidR="00E312D4" w:rsidTr="00E312D4">
        <w:trPr>
          <w:trHeight w:val="1006"/>
        </w:trPr>
        <w:tc>
          <w:tcPr>
            <w:tcW w:w="1129" w:type="dxa"/>
            <w:vAlign w:val="center"/>
          </w:tcPr>
          <w:p w:rsidR="00E312D4" w:rsidRDefault="00E312D4" w:rsidP="00E312D4">
            <w:pPr>
              <w:jc w:val="center"/>
              <w:rPr>
                <w:rFonts w:asciiTheme="minorEastAsia" w:hAnsiTheme="minorEastAsia" w:cstheme="minorEastAsia"/>
                <w:kern w:val="0"/>
                <w:szCs w:val="21"/>
              </w:rPr>
            </w:pPr>
            <w:r>
              <w:rPr>
                <w:rFonts w:asciiTheme="minorEastAsia" w:hAnsiTheme="minorEastAsia" w:cstheme="minorEastAsia" w:hint="eastAsia"/>
                <w:kern w:val="0"/>
                <w:szCs w:val="21"/>
              </w:rPr>
              <w:t>配置</w:t>
            </w:r>
          </w:p>
        </w:tc>
        <w:tc>
          <w:tcPr>
            <w:tcW w:w="8618" w:type="dxa"/>
            <w:gridSpan w:val="6"/>
            <w:vAlign w:val="center"/>
          </w:tcPr>
          <w:p w:rsidR="00E312D4" w:rsidRDefault="00E312D4" w:rsidP="00E312D4">
            <w:pPr>
              <w:rPr>
                <w:rFonts w:asciiTheme="minorEastAsia" w:hAnsiTheme="minorEastAsia" w:cstheme="minorEastAsia"/>
                <w:kern w:val="0"/>
                <w:szCs w:val="21"/>
              </w:rPr>
            </w:pPr>
            <w:r>
              <w:rPr>
                <w:rFonts w:asciiTheme="minorEastAsia" w:hAnsiTheme="minorEastAsia" w:cstheme="minorEastAsia" w:hint="eastAsia"/>
                <w:kern w:val="0"/>
                <w:szCs w:val="21"/>
              </w:rPr>
              <w:t>标准展位9平方米搭建配置包括两面展板、公司名称楣板、咨询桌一张、椅子两把、射灯两只、220V/5A电源插座一个，需特殊用电请事先说明，另行收费。特装展位不提供任何展具及设施，展馆收取的特装管理费、水电费由参展商自己承担。</w:t>
            </w:r>
          </w:p>
        </w:tc>
      </w:tr>
      <w:tr w:rsidR="00E312D4" w:rsidTr="00E312D4">
        <w:trPr>
          <w:trHeight w:val="363"/>
        </w:trPr>
        <w:tc>
          <w:tcPr>
            <w:tcW w:w="1129" w:type="dxa"/>
            <w:vMerge w:val="restart"/>
            <w:vAlign w:val="center"/>
          </w:tcPr>
          <w:p w:rsidR="00E312D4" w:rsidRDefault="00E312D4" w:rsidP="00E312D4">
            <w:pPr>
              <w:jc w:val="center"/>
              <w:rPr>
                <w:rFonts w:asciiTheme="minorEastAsia" w:hAnsiTheme="minorEastAsia" w:cstheme="minorEastAsia"/>
                <w:kern w:val="0"/>
                <w:szCs w:val="21"/>
              </w:rPr>
            </w:pPr>
            <w:r>
              <w:rPr>
                <w:rFonts w:asciiTheme="minorEastAsia" w:hAnsiTheme="minorEastAsia" w:cstheme="minorEastAsia" w:hint="eastAsia"/>
                <w:kern w:val="0"/>
                <w:szCs w:val="21"/>
              </w:rPr>
              <w:t>合作桁架</w:t>
            </w:r>
          </w:p>
          <w:p w:rsidR="00E312D4" w:rsidRDefault="00E312D4" w:rsidP="00E312D4">
            <w:pPr>
              <w:jc w:val="center"/>
              <w:rPr>
                <w:rFonts w:asciiTheme="minorEastAsia" w:hAnsiTheme="minorEastAsia" w:cstheme="minorEastAsia"/>
                <w:kern w:val="0"/>
                <w:szCs w:val="21"/>
              </w:rPr>
            </w:pPr>
            <w:r>
              <w:rPr>
                <w:rFonts w:asciiTheme="minorEastAsia" w:hAnsiTheme="minorEastAsia" w:cstheme="minorEastAsia" w:hint="eastAsia"/>
                <w:kern w:val="0"/>
                <w:szCs w:val="21"/>
              </w:rPr>
              <w:t>标准搭建</w:t>
            </w:r>
          </w:p>
        </w:tc>
        <w:tc>
          <w:tcPr>
            <w:tcW w:w="1247" w:type="dxa"/>
            <w:vAlign w:val="center"/>
          </w:tcPr>
          <w:p w:rsidR="00E312D4" w:rsidRDefault="00E312D4" w:rsidP="00E312D4">
            <w:pPr>
              <w:jc w:val="center"/>
              <w:rPr>
                <w:rFonts w:asciiTheme="minorEastAsia" w:hAnsiTheme="minorEastAsia" w:cstheme="minorEastAsia"/>
                <w:kern w:val="0"/>
                <w:szCs w:val="21"/>
              </w:rPr>
            </w:pPr>
            <w:r>
              <w:rPr>
                <w:rFonts w:asciiTheme="minorEastAsia" w:hAnsiTheme="minorEastAsia" w:cstheme="minorEastAsia" w:hint="eastAsia"/>
                <w:kern w:val="0"/>
                <w:szCs w:val="21"/>
              </w:rPr>
              <w:t>18㎡</w:t>
            </w:r>
          </w:p>
        </w:tc>
        <w:tc>
          <w:tcPr>
            <w:tcW w:w="1513" w:type="dxa"/>
            <w:gridSpan w:val="2"/>
            <w:vAlign w:val="center"/>
          </w:tcPr>
          <w:p w:rsidR="00E312D4" w:rsidRDefault="00E312D4" w:rsidP="00E312D4">
            <w:pPr>
              <w:jc w:val="center"/>
              <w:rPr>
                <w:rFonts w:asciiTheme="minorEastAsia" w:hAnsiTheme="minorEastAsia" w:cstheme="minorEastAsia"/>
                <w:kern w:val="0"/>
                <w:szCs w:val="21"/>
              </w:rPr>
            </w:pPr>
            <w:r>
              <w:rPr>
                <w:rFonts w:asciiTheme="minorEastAsia" w:hAnsiTheme="minorEastAsia" w:cstheme="minorEastAsia" w:hint="eastAsia"/>
                <w:kern w:val="0"/>
                <w:szCs w:val="21"/>
              </w:rPr>
              <w:t>36㎡</w:t>
            </w:r>
          </w:p>
        </w:tc>
        <w:tc>
          <w:tcPr>
            <w:tcW w:w="1039" w:type="dxa"/>
            <w:vAlign w:val="center"/>
          </w:tcPr>
          <w:p w:rsidR="00E312D4" w:rsidRDefault="00E312D4" w:rsidP="00E312D4">
            <w:pPr>
              <w:jc w:val="center"/>
              <w:rPr>
                <w:rFonts w:asciiTheme="minorEastAsia" w:hAnsiTheme="minorEastAsia" w:cstheme="minorEastAsia"/>
                <w:kern w:val="0"/>
                <w:szCs w:val="21"/>
              </w:rPr>
            </w:pPr>
            <w:r>
              <w:rPr>
                <w:rFonts w:asciiTheme="minorEastAsia" w:hAnsiTheme="minorEastAsia" w:cstheme="minorEastAsia" w:hint="eastAsia"/>
                <w:kern w:val="0"/>
                <w:szCs w:val="21"/>
              </w:rPr>
              <w:t>54㎡</w:t>
            </w:r>
          </w:p>
        </w:tc>
        <w:tc>
          <w:tcPr>
            <w:tcW w:w="4819" w:type="dxa"/>
            <w:gridSpan w:val="2"/>
            <w:vMerge w:val="restart"/>
            <w:vAlign w:val="center"/>
          </w:tcPr>
          <w:p w:rsidR="00E312D4" w:rsidRDefault="00E312D4" w:rsidP="00E312D4">
            <w:pPr>
              <w:rPr>
                <w:rFonts w:asciiTheme="minorEastAsia" w:hAnsiTheme="minorEastAsia" w:cstheme="minorEastAsia"/>
                <w:kern w:val="0"/>
                <w:szCs w:val="21"/>
              </w:rPr>
            </w:pPr>
            <w:r>
              <w:rPr>
                <w:rFonts w:asciiTheme="minorEastAsia" w:hAnsiTheme="minorEastAsia" w:cstheme="minorEastAsia" w:hint="eastAsia"/>
                <w:kern w:val="0"/>
                <w:szCs w:val="21"/>
              </w:rPr>
              <w:t>注：含洽谈桌椅一套、喷绘、地毯、射灯、特装管理费和电费等基本配置。</w:t>
            </w:r>
          </w:p>
        </w:tc>
      </w:tr>
      <w:tr w:rsidR="00E312D4" w:rsidTr="00E312D4">
        <w:trPr>
          <w:trHeight w:val="473"/>
        </w:trPr>
        <w:tc>
          <w:tcPr>
            <w:tcW w:w="1129" w:type="dxa"/>
            <w:vMerge/>
            <w:vAlign w:val="center"/>
          </w:tcPr>
          <w:p w:rsidR="00E312D4" w:rsidRDefault="00E312D4" w:rsidP="00E312D4">
            <w:pPr>
              <w:jc w:val="center"/>
              <w:rPr>
                <w:rFonts w:asciiTheme="minorEastAsia" w:hAnsiTheme="minorEastAsia" w:cstheme="minorEastAsia"/>
                <w:kern w:val="0"/>
                <w:szCs w:val="21"/>
              </w:rPr>
            </w:pPr>
          </w:p>
        </w:tc>
        <w:tc>
          <w:tcPr>
            <w:tcW w:w="1247" w:type="dxa"/>
            <w:vAlign w:val="center"/>
          </w:tcPr>
          <w:p w:rsidR="00E312D4" w:rsidRDefault="00E312D4" w:rsidP="00E312D4">
            <w:pPr>
              <w:jc w:val="center"/>
              <w:rPr>
                <w:rFonts w:asciiTheme="minorEastAsia" w:hAnsiTheme="minorEastAsia" w:cstheme="minorEastAsia"/>
                <w:kern w:val="0"/>
                <w:szCs w:val="21"/>
              </w:rPr>
            </w:pPr>
            <w:r>
              <w:rPr>
                <w:rFonts w:asciiTheme="minorEastAsia" w:hAnsiTheme="minorEastAsia" w:cstheme="minorEastAsia" w:hint="eastAsia"/>
                <w:kern w:val="0"/>
                <w:szCs w:val="21"/>
              </w:rPr>
              <w:t>4000元</w:t>
            </w:r>
          </w:p>
        </w:tc>
        <w:tc>
          <w:tcPr>
            <w:tcW w:w="1513" w:type="dxa"/>
            <w:gridSpan w:val="2"/>
            <w:vAlign w:val="center"/>
          </w:tcPr>
          <w:p w:rsidR="00E312D4" w:rsidRDefault="00E312D4" w:rsidP="00E312D4">
            <w:pPr>
              <w:jc w:val="center"/>
              <w:rPr>
                <w:rFonts w:asciiTheme="minorEastAsia" w:hAnsiTheme="minorEastAsia" w:cstheme="minorEastAsia"/>
                <w:kern w:val="0"/>
                <w:szCs w:val="21"/>
              </w:rPr>
            </w:pPr>
            <w:r>
              <w:rPr>
                <w:rFonts w:asciiTheme="minorEastAsia" w:hAnsiTheme="minorEastAsia" w:cstheme="minorEastAsia" w:hint="eastAsia"/>
                <w:kern w:val="0"/>
                <w:szCs w:val="21"/>
              </w:rPr>
              <w:t>6000元</w:t>
            </w:r>
          </w:p>
        </w:tc>
        <w:tc>
          <w:tcPr>
            <w:tcW w:w="1039" w:type="dxa"/>
            <w:vAlign w:val="center"/>
          </w:tcPr>
          <w:p w:rsidR="00E312D4" w:rsidRDefault="00E312D4" w:rsidP="00E312D4">
            <w:pPr>
              <w:jc w:val="center"/>
              <w:rPr>
                <w:rFonts w:asciiTheme="minorEastAsia" w:hAnsiTheme="minorEastAsia" w:cstheme="minorEastAsia"/>
                <w:kern w:val="0"/>
                <w:szCs w:val="21"/>
              </w:rPr>
            </w:pPr>
            <w:r>
              <w:rPr>
                <w:rFonts w:asciiTheme="minorEastAsia" w:hAnsiTheme="minorEastAsia" w:cstheme="minorEastAsia" w:hint="eastAsia"/>
                <w:kern w:val="0"/>
                <w:szCs w:val="21"/>
              </w:rPr>
              <w:t>9000元</w:t>
            </w:r>
          </w:p>
        </w:tc>
        <w:tc>
          <w:tcPr>
            <w:tcW w:w="4819" w:type="dxa"/>
            <w:gridSpan w:val="2"/>
            <w:vMerge/>
            <w:vAlign w:val="center"/>
          </w:tcPr>
          <w:p w:rsidR="00E312D4" w:rsidRDefault="00E312D4" w:rsidP="00E312D4">
            <w:pPr>
              <w:jc w:val="center"/>
              <w:rPr>
                <w:rFonts w:asciiTheme="minorEastAsia" w:hAnsiTheme="minorEastAsia" w:cstheme="minorEastAsia"/>
                <w:kern w:val="0"/>
                <w:szCs w:val="21"/>
              </w:rPr>
            </w:pPr>
          </w:p>
        </w:tc>
      </w:tr>
    </w:tbl>
    <w:p w:rsidR="00850BE2" w:rsidRDefault="00850BE2">
      <w:pPr>
        <w:rPr>
          <w:rFonts w:asciiTheme="minorEastAsia" w:hAnsiTheme="minorEastAsia" w:cstheme="minorEastAsia"/>
          <w:b/>
          <w:bCs/>
          <w:sz w:val="24"/>
          <w:szCs w:val="24"/>
        </w:rPr>
      </w:pPr>
    </w:p>
    <w:p w:rsidR="006F4578" w:rsidRDefault="00936F30">
      <w:pPr>
        <w:rPr>
          <w:rFonts w:asciiTheme="minorEastAsia" w:hAnsiTheme="minorEastAsia" w:cstheme="minorEastAsia"/>
          <w:b/>
          <w:bCs/>
          <w:sz w:val="24"/>
          <w:szCs w:val="24"/>
        </w:rPr>
      </w:pPr>
      <w:r>
        <w:rPr>
          <w:rFonts w:asciiTheme="minorEastAsia" w:hAnsiTheme="minorEastAsia" w:cstheme="minorEastAsia" w:hint="eastAsia"/>
          <w:b/>
          <w:bCs/>
          <w:sz w:val="24"/>
          <w:szCs w:val="24"/>
        </w:rPr>
        <w:t>※欲悉详情请联系（大会组委会）：成都世纪康博会展有限公司</w:t>
      </w:r>
    </w:p>
    <w:p w:rsidR="006F4578" w:rsidRDefault="00936F30" w:rsidP="00AB6CFC">
      <w:pPr>
        <w:spacing w:beforeLines="50" w:line="300" w:lineRule="auto"/>
        <w:ind w:rightChars="-162" w:right="-340" w:hanging="11"/>
        <w:jc w:val="left"/>
        <w:rPr>
          <w:b/>
          <w:color w:val="FF0000"/>
          <w:sz w:val="24"/>
        </w:rPr>
      </w:pPr>
      <w:r>
        <w:rPr>
          <w:rFonts w:ascii="宋体" w:hAnsi="宋体" w:hint="eastAsia"/>
          <w:b/>
          <w:bCs/>
          <w:color w:val="FF0000"/>
          <w:kern w:val="0"/>
          <w:sz w:val="24"/>
        </w:rPr>
        <w:t>参展咨询</w:t>
      </w:r>
    </w:p>
    <w:p w:rsidR="006F4578" w:rsidRPr="00856F99" w:rsidRDefault="00936F30">
      <w:pPr>
        <w:spacing w:line="300" w:lineRule="auto"/>
        <w:rPr>
          <w:b/>
          <w:color w:val="FF0000"/>
          <w:sz w:val="24"/>
          <w:szCs w:val="24"/>
        </w:rPr>
      </w:pPr>
      <w:r>
        <w:rPr>
          <w:rFonts w:asciiTheme="minorEastAsia" w:hAnsiTheme="minorEastAsia" w:hint="eastAsia"/>
          <w:b/>
          <w:noProof/>
          <w:color w:val="000000" w:themeColor="text1"/>
          <w:kern w:val="0"/>
          <w:szCs w:val="21"/>
        </w:rPr>
        <w:drawing>
          <wp:anchor distT="0" distB="0" distL="114300" distR="114300" simplePos="0" relativeHeight="251668480" behindDoc="1" locked="0" layoutInCell="1" allowOverlap="1">
            <wp:simplePos x="0" y="0"/>
            <wp:positionH relativeFrom="column">
              <wp:posOffset>4347210</wp:posOffset>
            </wp:positionH>
            <wp:positionV relativeFrom="paragraph">
              <wp:posOffset>191770</wp:posOffset>
            </wp:positionV>
            <wp:extent cx="1323975" cy="1323975"/>
            <wp:effectExtent l="0" t="0" r="9525" b="9525"/>
            <wp:wrapTight wrapText="bothSides">
              <wp:wrapPolygon edited="0">
                <wp:start x="0" y="0"/>
                <wp:lineTo x="0" y="21445"/>
                <wp:lineTo x="21445" y="21445"/>
                <wp:lineTo x="21445" y="0"/>
                <wp:lineTo x="0" y="0"/>
              </wp:wrapPolygon>
            </wp:wrapTight>
            <wp:docPr id="2" name="图片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1"/>
                    <pic:cNvPicPr>
                      <a:picLocks noChangeAspect="1"/>
                    </pic:cNvPicPr>
                  </pic:nvPicPr>
                  <pic:blipFill>
                    <a:blip r:embed="rId11" cstate="print"/>
                    <a:stretch>
                      <a:fillRect/>
                    </a:stretch>
                  </pic:blipFill>
                  <pic:spPr>
                    <a:xfrm>
                      <a:off x="0" y="0"/>
                      <a:ext cx="1323975" cy="1323975"/>
                    </a:xfrm>
                    <a:prstGeom prst="rect">
                      <a:avLst/>
                    </a:prstGeom>
                  </pic:spPr>
                </pic:pic>
              </a:graphicData>
            </a:graphic>
          </wp:anchor>
        </w:drawing>
      </w:r>
      <w:r>
        <w:rPr>
          <w:rFonts w:hint="eastAsia"/>
          <w:b/>
          <w:color w:val="000000" w:themeColor="text1"/>
          <w:sz w:val="24"/>
        </w:rPr>
        <w:t>联系人：</w:t>
      </w:r>
      <w:r>
        <w:rPr>
          <w:b/>
          <w:color w:val="000000" w:themeColor="text1"/>
          <w:sz w:val="24"/>
        </w:rPr>
        <w:t xml:space="preserve"> </w:t>
      </w:r>
      <w:r w:rsidR="00FA4CBF" w:rsidRPr="00856F99">
        <w:rPr>
          <w:rFonts w:hint="eastAsia"/>
          <w:b/>
          <w:color w:val="FF0000"/>
          <w:sz w:val="24"/>
          <w:szCs w:val="24"/>
        </w:rPr>
        <w:t>罗佳</w:t>
      </w:r>
    </w:p>
    <w:p w:rsidR="006F4578" w:rsidRPr="00856F99" w:rsidRDefault="00936F30">
      <w:pPr>
        <w:spacing w:line="300" w:lineRule="auto"/>
        <w:rPr>
          <w:b/>
          <w:color w:val="FF0000"/>
          <w:sz w:val="24"/>
          <w:szCs w:val="24"/>
        </w:rPr>
      </w:pPr>
      <w:r w:rsidRPr="00856F99">
        <w:rPr>
          <w:rFonts w:hint="eastAsia"/>
          <w:b/>
          <w:sz w:val="24"/>
          <w:szCs w:val="24"/>
        </w:rPr>
        <w:t>手</w:t>
      </w:r>
      <w:r w:rsidRPr="00856F99">
        <w:rPr>
          <w:rFonts w:hint="eastAsia"/>
          <w:b/>
          <w:sz w:val="24"/>
          <w:szCs w:val="24"/>
        </w:rPr>
        <w:t xml:space="preserve">  </w:t>
      </w:r>
      <w:r w:rsidRPr="00856F99">
        <w:rPr>
          <w:rFonts w:hint="eastAsia"/>
          <w:b/>
          <w:sz w:val="24"/>
          <w:szCs w:val="24"/>
        </w:rPr>
        <w:t>机：</w:t>
      </w:r>
      <w:bookmarkStart w:id="0" w:name="_GoBack"/>
      <w:bookmarkEnd w:id="0"/>
      <w:r w:rsidR="00FA4CBF" w:rsidRPr="00856F99">
        <w:rPr>
          <w:rFonts w:hint="eastAsia"/>
          <w:b/>
          <w:color w:val="FF0000"/>
          <w:sz w:val="24"/>
          <w:szCs w:val="24"/>
        </w:rPr>
        <w:t>13540669202</w:t>
      </w:r>
      <w:r w:rsidR="00FA4CBF" w:rsidRPr="00856F99">
        <w:rPr>
          <w:rFonts w:hint="eastAsia"/>
          <w:b/>
          <w:color w:val="FF0000"/>
          <w:sz w:val="24"/>
          <w:szCs w:val="24"/>
        </w:rPr>
        <w:t>（微信同号）</w:t>
      </w:r>
    </w:p>
    <w:p w:rsidR="006F4578" w:rsidRDefault="00936F30">
      <w:pPr>
        <w:spacing w:line="300" w:lineRule="auto"/>
        <w:rPr>
          <w:b/>
          <w:color w:val="000000" w:themeColor="text1"/>
          <w:sz w:val="24"/>
        </w:rPr>
      </w:pPr>
      <w:r>
        <w:rPr>
          <w:rFonts w:hint="eastAsia"/>
          <w:b/>
          <w:color w:val="000000" w:themeColor="text1"/>
          <w:sz w:val="24"/>
        </w:rPr>
        <w:t>邮</w:t>
      </w:r>
      <w:r>
        <w:rPr>
          <w:rFonts w:hint="eastAsia"/>
          <w:b/>
          <w:color w:val="000000" w:themeColor="text1"/>
          <w:sz w:val="24"/>
        </w:rPr>
        <w:t xml:space="preserve">  </w:t>
      </w:r>
      <w:r>
        <w:rPr>
          <w:rFonts w:hint="eastAsia"/>
          <w:b/>
          <w:color w:val="000000" w:themeColor="text1"/>
          <w:sz w:val="24"/>
        </w:rPr>
        <w:t>箱：</w:t>
      </w:r>
      <w:r w:rsidR="00FA4CBF">
        <w:rPr>
          <w:rFonts w:hint="eastAsia"/>
          <w:b/>
          <w:color w:val="000000" w:themeColor="text1"/>
          <w:sz w:val="24"/>
        </w:rPr>
        <w:t>547483291@qq.com</w:t>
      </w:r>
    </w:p>
    <w:p w:rsidR="006F4578" w:rsidRDefault="00936F30">
      <w:pPr>
        <w:spacing w:line="300" w:lineRule="auto"/>
        <w:rPr>
          <w:rFonts w:ascii="宋体" w:hAnsi="宋体"/>
          <w:bCs/>
          <w:kern w:val="0"/>
          <w:sz w:val="22"/>
          <w:szCs w:val="21"/>
        </w:rPr>
      </w:pPr>
      <w:r>
        <w:rPr>
          <w:rFonts w:ascii="宋体" w:hAnsi="宋体" w:hint="eastAsia"/>
          <w:bCs/>
          <w:kern w:val="0"/>
          <w:szCs w:val="21"/>
        </w:rPr>
        <w:t>电话/传真：</w:t>
      </w:r>
      <w:r>
        <w:rPr>
          <w:rFonts w:ascii="宋体" w:hAnsi="宋体" w:hint="eastAsia"/>
          <w:bCs/>
          <w:kern w:val="0"/>
          <w:sz w:val="22"/>
          <w:szCs w:val="21"/>
        </w:rPr>
        <w:t>028-</w:t>
      </w:r>
      <w:r w:rsidR="00FA4CBF">
        <w:rPr>
          <w:rFonts w:ascii="宋体" w:hAnsi="宋体" w:hint="eastAsia"/>
          <w:bCs/>
          <w:kern w:val="0"/>
          <w:sz w:val="22"/>
          <w:szCs w:val="21"/>
        </w:rPr>
        <w:t xml:space="preserve">66581952   </w:t>
      </w:r>
      <w:r>
        <w:rPr>
          <w:rFonts w:ascii="宋体" w:hAnsi="宋体" w:hint="eastAsia"/>
          <w:bCs/>
          <w:kern w:val="0"/>
          <w:sz w:val="22"/>
          <w:szCs w:val="21"/>
        </w:rPr>
        <w:t>85482506</w:t>
      </w:r>
    </w:p>
    <w:p w:rsidR="006F4578" w:rsidRDefault="00936F30">
      <w:pPr>
        <w:spacing w:line="300" w:lineRule="auto"/>
      </w:pPr>
      <w:r>
        <w:rPr>
          <w:rFonts w:hint="eastAsia"/>
        </w:rPr>
        <w:t>微信公众号：</w:t>
      </w:r>
      <w:proofErr w:type="spellStart"/>
      <w:r>
        <w:t>tycdmee</w:t>
      </w:r>
      <w:proofErr w:type="spellEnd"/>
      <w:r>
        <w:t>/</w:t>
      </w:r>
      <w:r w:rsidR="003823B5">
        <w:rPr>
          <w:rFonts w:hint="eastAsia"/>
        </w:rPr>
        <w:t>成都</w:t>
      </w:r>
      <w:r>
        <w:rPr>
          <w:rFonts w:hint="eastAsia"/>
        </w:rPr>
        <w:t>医博会</w:t>
      </w:r>
    </w:p>
    <w:p w:rsidR="006F4578" w:rsidRDefault="00936F30">
      <w:pPr>
        <w:spacing w:line="300" w:lineRule="auto"/>
        <w:rPr>
          <w:rStyle w:val="a7"/>
          <w:sz w:val="24"/>
          <w:szCs w:val="24"/>
        </w:rPr>
      </w:pPr>
      <w:r>
        <w:rPr>
          <w:rFonts w:hint="eastAsia"/>
          <w:sz w:val="24"/>
          <w:szCs w:val="24"/>
        </w:rPr>
        <w:t>展会网址：</w:t>
      </w:r>
      <w:hyperlink r:id="rId12" w:history="1">
        <w:r w:rsidRPr="00AE4C22">
          <w:rPr>
            <w:rStyle w:val="a7"/>
            <w:rFonts w:hint="eastAsia"/>
            <w:color w:val="000000" w:themeColor="text1"/>
            <w:sz w:val="24"/>
            <w:szCs w:val="24"/>
            <w:u w:val="none"/>
          </w:rPr>
          <w:t>http://www.healthcareexpo.cn/MEE/</w:t>
        </w:r>
      </w:hyperlink>
    </w:p>
    <w:p w:rsidR="006F4578" w:rsidRDefault="006F4578">
      <w:pPr>
        <w:spacing w:line="300" w:lineRule="auto"/>
        <w:rPr>
          <w:rStyle w:val="a7"/>
          <w:sz w:val="24"/>
          <w:szCs w:val="24"/>
        </w:rPr>
      </w:pPr>
    </w:p>
    <w:sectPr w:rsidR="006F4578" w:rsidSect="00B77769">
      <w:type w:val="continuous"/>
      <w:pgSz w:w="11906" w:h="16838"/>
      <w:pgMar w:top="1440" w:right="1134" w:bottom="1418"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F79" w:rsidRDefault="00F26F79">
      <w:r>
        <w:separator/>
      </w:r>
    </w:p>
  </w:endnote>
  <w:endnote w:type="continuationSeparator" w:id="0">
    <w:p w:rsidR="00F26F79" w:rsidRDefault="00F26F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F79" w:rsidRDefault="00F26F79">
      <w:r>
        <w:separator/>
      </w:r>
    </w:p>
  </w:footnote>
  <w:footnote w:type="continuationSeparator" w:id="0">
    <w:p w:rsidR="00F26F79" w:rsidRDefault="00F26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8" w:rsidRDefault="00936F30">
    <w:pPr>
      <w:jc w:val="right"/>
    </w:pPr>
    <w:r>
      <w:rPr>
        <w:rFonts w:hint="eastAsia"/>
      </w:rPr>
      <w:t xml:space="preserve">                                         </w:t>
    </w:r>
  </w:p>
  <w:p w:rsidR="006F4578" w:rsidRDefault="00936F30">
    <w:pPr>
      <w:jc w:val="right"/>
    </w:pPr>
    <w:r>
      <w:rPr>
        <w:rFonts w:hint="eastAsia"/>
        <w:noProof/>
      </w:rPr>
      <w:drawing>
        <wp:anchor distT="0" distB="0" distL="114300" distR="114300" simplePos="0" relativeHeight="251660288" behindDoc="0" locked="0" layoutInCell="1" allowOverlap="1">
          <wp:simplePos x="0" y="0"/>
          <wp:positionH relativeFrom="margin">
            <wp:posOffset>-361950</wp:posOffset>
          </wp:positionH>
          <wp:positionV relativeFrom="margin">
            <wp:posOffset>-567690</wp:posOffset>
          </wp:positionV>
          <wp:extent cx="1867535" cy="504825"/>
          <wp:effectExtent l="0" t="0" r="0"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67535" cy="504825"/>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margin">
            <wp:posOffset>1503045</wp:posOffset>
          </wp:positionH>
          <wp:positionV relativeFrom="margin">
            <wp:posOffset>-527050</wp:posOffset>
          </wp:positionV>
          <wp:extent cx="1329055" cy="400050"/>
          <wp:effectExtent l="0" t="0" r="444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0258"/>
                  <a:stretch>
                    <a:fillRect/>
                  </a:stretch>
                </pic:blipFill>
                <pic:spPr>
                  <a:xfrm>
                    <a:off x="0" y="0"/>
                    <a:ext cx="1329055" cy="400050"/>
                  </a:xfrm>
                  <a:prstGeom prst="rect">
                    <a:avLst/>
                  </a:prstGeom>
                  <a:ln>
                    <a:noFill/>
                  </a:ln>
                </pic:spPr>
              </pic:pic>
            </a:graphicData>
          </a:graphic>
        </wp:anchor>
      </w:drawing>
    </w:r>
    <w:r>
      <w:rPr>
        <w:rFonts w:hint="eastAsia"/>
      </w:rPr>
      <w:t>2022</w:t>
    </w:r>
    <w:r>
      <w:rPr>
        <w:rFonts w:hint="eastAsia"/>
      </w:rPr>
      <w:t>年</w:t>
    </w:r>
    <w:r w:rsidR="00A15629">
      <w:rPr>
        <w:rFonts w:hint="eastAsia"/>
      </w:rPr>
      <w:t>10</w:t>
    </w:r>
    <w:r>
      <w:rPr>
        <w:rFonts w:hint="eastAsia"/>
      </w:rPr>
      <w:t>月</w:t>
    </w:r>
    <w:r w:rsidR="00A15629">
      <w:rPr>
        <w:rFonts w:hint="eastAsia"/>
      </w:rPr>
      <w:t>14</w:t>
    </w:r>
    <w:r>
      <w:rPr>
        <w:rFonts w:hint="eastAsia"/>
      </w:rPr>
      <w:t>-</w:t>
    </w:r>
    <w:r w:rsidR="00A15629">
      <w:rPr>
        <w:rFonts w:hint="eastAsia"/>
      </w:rPr>
      <w:t>16</w:t>
    </w:r>
    <w:r>
      <w:rPr>
        <w:rFonts w:hint="eastAsia"/>
      </w:rPr>
      <w:t>日</w:t>
    </w:r>
  </w:p>
  <w:p w:rsidR="006F4578" w:rsidRDefault="00936F30">
    <w:pPr>
      <w:jc w:val="right"/>
    </w:pPr>
    <w:r>
      <w:rPr>
        <w:rFonts w:hint="eastAsia"/>
      </w:rPr>
      <w:t>成都世纪城国际展览中心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nsid w:val="0ED94371"/>
    <w:multiLevelType w:val="hybridMultilevel"/>
    <w:tmpl w:val="F8C8B66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5D608E2"/>
    <w:multiLevelType w:val="multilevel"/>
    <w:tmpl w:val="35D608E2"/>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4477514A"/>
    <w:multiLevelType w:val="hybridMultilevel"/>
    <w:tmpl w:val="92C2986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0206734"/>
    <w:multiLevelType w:val="multilevel"/>
    <w:tmpl w:val="6020673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75F761AE"/>
    <w:multiLevelType w:val="hybridMultilevel"/>
    <w:tmpl w:val="E948046E"/>
    <w:lvl w:ilvl="0" w:tplc="75583A6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43B"/>
    <w:rsid w:val="000020C9"/>
    <w:rsid w:val="00003282"/>
    <w:rsid w:val="00003DC1"/>
    <w:rsid w:val="00003F17"/>
    <w:rsid w:val="00030214"/>
    <w:rsid w:val="00032B08"/>
    <w:rsid w:val="000403F6"/>
    <w:rsid w:val="000437CF"/>
    <w:rsid w:val="00060E3E"/>
    <w:rsid w:val="00063FF7"/>
    <w:rsid w:val="000A425B"/>
    <w:rsid w:val="000B1134"/>
    <w:rsid w:val="000C5829"/>
    <w:rsid w:val="000E50D7"/>
    <w:rsid w:val="000F3DF5"/>
    <w:rsid w:val="001400C5"/>
    <w:rsid w:val="001453D0"/>
    <w:rsid w:val="00161A95"/>
    <w:rsid w:val="001739E1"/>
    <w:rsid w:val="00192FC9"/>
    <w:rsid w:val="001B1FB3"/>
    <w:rsid w:val="001C09DB"/>
    <w:rsid w:val="001D6287"/>
    <w:rsid w:val="001F343D"/>
    <w:rsid w:val="001F571E"/>
    <w:rsid w:val="002571C1"/>
    <w:rsid w:val="00257CEB"/>
    <w:rsid w:val="00286D3C"/>
    <w:rsid w:val="00314075"/>
    <w:rsid w:val="00332302"/>
    <w:rsid w:val="00336CA2"/>
    <w:rsid w:val="003551ED"/>
    <w:rsid w:val="003823B5"/>
    <w:rsid w:val="003863BB"/>
    <w:rsid w:val="003929F8"/>
    <w:rsid w:val="00394265"/>
    <w:rsid w:val="003B16D7"/>
    <w:rsid w:val="003C1AF0"/>
    <w:rsid w:val="003D5294"/>
    <w:rsid w:val="004062B1"/>
    <w:rsid w:val="00437569"/>
    <w:rsid w:val="004653D0"/>
    <w:rsid w:val="004708D5"/>
    <w:rsid w:val="004B1FC0"/>
    <w:rsid w:val="004C0BF3"/>
    <w:rsid w:val="004E2B4A"/>
    <w:rsid w:val="004E5ADE"/>
    <w:rsid w:val="004F60BD"/>
    <w:rsid w:val="0051732F"/>
    <w:rsid w:val="00531016"/>
    <w:rsid w:val="00565F40"/>
    <w:rsid w:val="005B3B09"/>
    <w:rsid w:val="005C069E"/>
    <w:rsid w:val="005C5E6C"/>
    <w:rsid w:val="005D5B30"/>
    <w:rsid w:val="00621B4A"/>
    <w:rsid w:val="00653448"/>
    <w:rsid w:val="00684E6B"/>
    <w:rsid w:val="006B54B9"/>
    <w:rsid w:val="006E1EC5"/>
    <w:rsid w:val="006F4578"/>
    <w:rsid w:val="00700DD0"/>
    <w:rsid w:val="0070117A"/>
    <w:rsid w:val="00706C6C"/>
    <w:rsid w:val="00710B19"/>
    <w:rsid w:val="00751803"/>
    <w:rsid w:val="00786005"/>
    <w:rsid w:val="007A219F"/>
    <w:rsid w:val="007A3EA6"/>
    <w:rsid w:val="007A43E6"/>
    <w:rsid w:val="007B7685"/>
    <w:rsid w:val="007C2341"/>
    <w:rsid w:val="007D0E31"/>
    <w:rsid w:val="007D3B44"/>
    <w:rsid w:val="007F2DAD"/>
    <w:rsid w:val="007F5415"/>
    <w:rsid w:val="00801B19"/>
    <w:rsid w:val="00810949"/>
    <w:rsid w:val="00850BE2"/>
    <w:rsid w:val="00856F99"/>
    <w:rsid w:val="00862551"/>
    <w:rsid w:val="00867748"/>
    <w:rsid w:val="00881594"/>
    <w:rsid w:val="008830CD"/>
    <w:rsid w:val="00891F83"/>
    <w:rsid w:val="008F4E83"/>
    <w:rsid w:val="0090027C"/>
    <w:rsid w:val="00936F30"/>
    <w:rsid w:val="00942E79"/>
    <w:rsid w:val="009606EF"/>
    <w:rsid w:val="00963737"/>
    <w:rsid w:val="00991147"/>
    <w:rsid w:val="009975E0"/>
    <w:rsid w:val="009A0BD6"/>
    <w:rsid w:val="009A41AF"/>
    <w:rsid w:val="009B6B26"/>
    <w:rsid w:val="00A15629"/>
    <w:rsid w:val="00A3042B"/>
    <w:rsid w:val="00A338DA"/>
    <w:rsid w:val="00A36B83"/>
    <w:rsid w:val="00A517C9"/>
    <w:rsid w:val="00A5343B"/>
    <w:rsid w:val="00A56500"/>
    <w:rsid w:val="00A62F21"/>
    <w:rsid w:val="00A9314F"/>
    <w:rsid w:val="00AB6CFC"/>
    <w:rsid w:val="00AD314B"/>
    <w:rsid w:val="00AE4C22"/>
    <w:rsid w:val="00AF442D"/>
    <w:rsid w:val="00AF6D2C"/>
    <w:rsid w:val="00B04653"/>
    <w:rsid w:val="00B26468"/>
    <w:rsid w:val="00B41F72"/>
    <w:rsid w:val="00B5567F"/>
    <w:rsid w:val="00B63211"/>
    <w:rsid w:val="00B66F80"/>
    <w:rsid w:val="00B73469"/>
    <w:rsid w:val="00B77769"/>
    <w:rsid w:val="00B84F2C"/>
    <w:rsid w:val="00B939BE"/>
    <w:rsid w:val="00B969A1"/>
    <w:rsid w:val="00BA3402"/>
    <w:rsid w:val="00BC303B"/>
    <w:rsid w:val="00BE45F6"/>
    <w:rsid w:val="00BE513D"/>
    <w:rsid w:val="00BF4707"/>
    <w:rsid w:val="00C3059C"/>
    <w:rsid w:val="00C419CD"/>
    <w:rsid w:val="00C514D9"/>
    <w:rsid w:val="00C64A67"/>
    <w:rsid w:val="00C65E90"/>
    <w:rsid w:val="00C75B24"/>
    <w:rsid w:val="00CA03A8"/>
    <w:rsid w:val="00D06CA5"/>
    <w:rsid w:val="00D17D95"/>
    <w:rsid w:val="00D41750"/>
    <w:rsid w:val="00D47C4A"/>
    <w:rsid w:val="00D52D4E"/>
    <w:rsid w:val="00D71EAC"/>
    <w:rsid w:val="00D96365"/>
    <w:rsid w:val="00DB324E"/>
    <w:rsid w:val="00E11808"/>
    <w:rsid w:val="00E1192F"/>
    <w:rsid w:val="00E11FF6"/>
    <w:rsid w:val="00E312D4"/>
    <w:rsid w:val="00E40E16"/>
    <w:rsid w:val="00E5189F"/>
    <w:rsid w:val="00E74331"/>
    <w:rsid w:val="00E85167"/>
    <w:rsid w:val="00EB11FE"/>
    <w:rsid w:val="00ED3035"/>
    <w:rsid w:val="00ED5480"/>
    <w:rsid w:val="00EE4B4E"/>
    <w:rsid w:val="00F01624"/>
    <w:rsid w:val="00F26F79"/>
    <w:rsid w:val="00F57C3B"/>
    <w:rsid w:val="00FA4CBF"/>
    <w:rsid w:val="00FB3A45"/>
    <w:rsid w:val="00FB6341"/>
    <w:rsid w:val="00FF6756"/>
    <w:rsid w:val="1180169D"/>
    <w:rsid w:val="239807A6"/>
    <w:rsid w:val="2BAC6A49"/>
    <w:rsid w:val="3294195A"/>
    <w:rsid w:val="66AC7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B324E"/>
    <w:rPr>
      <w:sz w:val="18"/>
      <w:szCs w:val="18"/>
    </w:rPr>
  </w:style>
  <w:style w:type="paragraph" w:styleId="a4">
    <w:name w:val="footer"/>
    <w:basedOn w:val="a"/>
    <w:link w:val="Char0"/>
    <w:uiPriority w:val="99"/>
    <w:unhideWhenUsed/>
    <w:qFormat/>
    <w:rsid w:val="00DB324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B324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DB324E"/>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DB324E"/>
    <w:rPr>
      <w:color w:val="0000FF" w:themeColor="hyperlink"/>
      <w:u w:val="single"/>
    </w:rPr>
  </w:style>
  <w:style w:type="character" w:customStyle="1" w:styleId="Char1">
    <w:name w:val="页眉 Char"/>
    <w:basedOn w:val="a0"/>
    <w:link w:val="a5"/>
    <w:uiPriority w:val="99"/>
    <w:qFormat/>
    <w:rsid w:val="00DB324E"/>
    <w:rPr>
      <w:sz w:val="18"/>
      <w:szCs w:val="18"/>
    </w:rPr>
  </w:style>
  <w:style w:type="character" w:customStyle="1" w:styleId="Char0">
    <w:name w:val="页脚 Char"/>
    <w:basedOn w:val="a0"/>
    <w:link w:val="a4"/>
    <w:uiPriority w:val="99"/>
    <w:qFormat/>
    <w:rsid w:val="00DB324E"/>
    <w:rPr>
      <w:sz w:val="18"/>
      <w:szCs w:val="18"/>
    </w:rPr>
  </w:style>
  <w:style w:type="character" w:customStyle="1" w:styleId="Char">
    <w:name w:val="批注框文本 Char"/>
    <w:basedOn w:val="a0"/>
    <w:link w:val="a3"/>
    <w:uiPriority w:val="99"/>
    <w:semiHidden/>
    <w:qFormat/>
    <w:rsid w:val="00DB324E"/>
    <w:rPr>
      <w:sz w:val="18"/>
      <w:szCs w:val="18"/>
    </w:rPr>
  </w:style>
  <w:style w:type="paragraph" w:styleId="a8">
    <w:name w:val="List Paragraph"/>
    <w:basedOn w:val="a"/>
    <w:uiPriority w:val="34"/>
    <w:qFormat/>
    <w:rsid w:val="00DB32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ealthcareexpo.cn/M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11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4"/>
  <c:chart>
    <c:autoTitleDeleted val="1"/>
    <c:plotArea>
      <c:layout/>
      <c:barChart>
        <c:barDir val="bar"/>
        <c:grouping val="clustered"/>
        <c:ser>
          <c:idx val="0"/>
          <c:order val="0"/>
          <c:tx>
            <c:strRef>
              <c:f>Sheet1!$B$1</c:f>
              <c:strCache>
                <c:ptCount val="1"/>
                <c:pt idx="0">
                  <c:v>列1</c:v>
                </c:pt>
              </c:strCache>
            </c:strRef>
          </c:tx>
          <c:dLbls>
            <c:dLbl>
              <c:idx val="7"/>
              <c:layout>
                <c:manualLayout>
                  <c:x val="0"/>
                  <c:y val="-3.4036157655482351E-3"/>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Sheet1!$A$2:$A$10</c:f>
              <c:strCache>
                <c:ptCount val="9"/>
                <c:pt idx="0">
                  <c:v>其他</c:v>
                </c:pt>
                <c:pt idx="1">
                  <c:v>政府采购中心/卫生管理部门</c:v>
                </c:pt>
                <c:pt idx="2">
                  <c:v>科研机构及学校</c:v>
                </c:pt>
                <c:pt idx="3">
                  <c:v>协会/团体组织</c:v>
                </c:pt>
                <c:pt idx="4">
                  <c:v>诊所</c:v>
                </c:pt>
                <c:pt idx="5">
                  <c:v>医疗器械厂家</c:v>
                </c:pt>
                <c:pt idx="6">
                  <c:v>民营医院</c:v>
                </c:pt>
                <c:pt idx="7">
                  <c:v>代理商/经销商</c:v>
                </c:pt>
                <c:pt idx="8">
                  <c:v>公立医院</c:v>
                </c:pt>
              </c:strCache>
            </c:strRef>
          </c:cat>
          <c:val>
            <c:numRef>
              <c:f>Sheet1!$B$2:$B$10</c:f>
              <c:numCache>
                <c:formatCode>0.00%</c:formatCode>
                <c:ptCount val="9"/>
                <c:pt idx="0">
                  <c:v>3.0100000000000002E-2</c:v>
                </c:pt>
                <c:pt idx="1">
                  <c:v>9.6000000000000026E-3</c:v>
                </c:pt>
                <c:pt idx="2">
                  <c:v>3.500000000000004E-3</c:v>
                </c:pt>
                <c:pt idx="3">
                  <c:v>6.300000000000007E-3</c:v>
                </c:pt>
                <c:pt idx="4">
                  <c:v>7.3200000000000001E-2</c:v>
                </c:pt>
                <c:pt idx="5">
                  <c:v>7.990000000000011E-2</c:v>
                </c:pt>
                <c:pt idx="6">
                  <c:v>0.15270000000000025</c:v>
                </c:pt>
                <c:pt idx="7">
                  <c:v>0.34010000000000001</c:v>
                </c:pt>
                <c:pt idx="8">
                  <c:v>0.30460000000000031</c:v>
                </c:pt>
              </c:numCache>
            </c:numRef>
          </c:val>
        </c:ser>
        <c:dLbls>
          <c:showVal val="1"/>
        </c:dLbls>
        <c:overlap val="-25"/>
        <c:axId val="213223680"/>
        <c:axId val="213250432"/>
      </c:barChart>
      <c:catAx>
        <c:axId val="213223680"/>
        <c:scaling>
          <c:orientation val="minMax"/>
        </c:scaling>
        <c:axPos val="l"/>
        <c:maj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213250432"/>
        <c:crosses val="autoZero"/>
        <c:auto val="1"/>
        <c:lblAlgn val="ctr"/>
        <c:lblOffset val="100"/>
      </c:catAx>
      <c:valAx>
        <c:axId val="213250432"/>
        <c:scaling>
          <c:orientation val="minMax"/>
        </c:scaling>
        <c:delete val="1"/>
        <c:axPos val="b"/>
        <c:numFmt formatCode="0.00%" sourceLinked="1"/>
        <c:tickLblPos val="none"/>
        <c:crossAx val="213223680"/>
        <c:crosses val="autoZero"/>
        <c:crossBetween val="between"/>
      </c:valAx>
    </c:plotArea>
    <c:plotVisOnly val="1"/>
    <c:dispBlanksAs val="gap"/>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AF1AD0-FE77-42E0-A746-57DA7C45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385</Words>
  <Characters>2195</Characters>
  <Application>Microsoft Office Word</Application>
  <DocSecurity>0</DocSecurity>
  <Lines>18</Lines>
  <Paragraphs>5</Paragraphs>
  <ScaleCrop>false</ScaleCrop>
  <Company>P R C</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192</cp:revision>
  <dcterms:created xsi:type="dcterms:W3CDTF">2020-09-21T01:51:00Z</dcterms:created>
  <dcterms:modified xsi:type="dcterms:W3CDTF">2022-06-30T07:50:00Z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F72424C6135C4397A25FC3E68B5419D9</vt:lpwstr>
  </property>
</Properties>
</file>